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F" w:rsidRDefault="0053616F" w:rsidP="0053616F">
      <w:pPr>
        <w:pStyle w:val="western"/>
        <w:ind w:left="2835" w:firstLine="709"/>
        <w:jc w:val="right"/>
      </w:pPr>
      <w:r>
        <w:rPr>
          <w:rFonts w:ascii="Comic Sans MS" w:hAnsi="Comic Sans MS"/>
          <w:b/>
          <w:bCs/>
        </w:rPr>
        <w:t>RATIFICAÇÃO</w:t>
      </w:r>
    </w:p>
    <w:p w:rsidR="0053616F" w:rsidRDefault="0053616F" w:rsidP="0053616F">
      <w:pPr>
        <w:pStyle w:val="western"/>
        <w:ind w:left="2835" w:firstLine="709"/>
        <w:jc w:val="right"/>
      </w:pPr>
      <w:r>
        <w:rPr>
          <w:rFonts w:ascii="Comic Sans MS" w:hAnsi="Comic Sans MS"/>
          <w:b/>
          <w:bCs/>
        </w:rPr>
        <w:t>DISPENSA DE LICITAÇÃO</w:t>
      </w:r>
    </w:p>
    <w:p w:rsidR="0053616F" w:rsidRDefault="0053616F" w:rsidP="0053616F">
      <w:pPr>
        <w:pStyle w:val="western"/>
        <w:ind w:left="2835" w:firstLine="709"/>
        <w:jc w:val="right"/>
      </w:pPr>
      <w:r>
        <w:rPr>
          <w:rFonts w:ascii="Comic Sans MS" w:hAnsi="Comic Sans MS"/>
          <w:b/>
          <w:bCs/>
        </w:rPr>
        <w:t xml:space="preserve">Artigo 24, Inc. V, da Lei Federal nº </w:t>
      </w:r>
      <w:r>
        <w:rPr>
          <w:rFonts w:ascii="Comic Sans MS" w:hAnsi="Comic Sans MS"/>
          <w:b/>
          <w:bCs/>
        </w:rPr>
        <w:t xml:space="preserve">    </w:t>
      </w:r>
      <w:r>
        <w:rPr>
          <w:rFonts w:ascii="Comic Sans MS" w:hAnsi="Comic Sans MS"/>
          <w:b/>
          <w:bCs/>
        </w:rPr>
        <w:t>8.666/</w:t>
      </w:r>
      <w:proofErr w:type="gramStart"/>
      <w:r>
        <w:rPr>
          <w:rFonts w:ascii="Comic Sans MS" w:hAnsi="Comic Sans MS"/>
          <w:b/>
          <w:bCs/>
        </w:rPr>
        <w:t>93</w:t>
      </w:r>
      <w:proofErr w:type="gramEnd"/>
    </w:p>
    <w:p w:rsidR="0053616F" w:rsidRPr="0053616F" w:rsidRDefault="0053616F" w:rsidP="0053616F">
      <w:pPr>
        <w:pStyle w:val="western"/>
        <w:spacing w:line="360" w:lineRule="auto"/>
      </w:pPr>
      <w:r>
        <w:rPr>
          <w:rFonts w:ascii="Comic Sans MS" w:hAnsi="Comic Sans MS" w:cs="Liberation Serif"/>
        </w:rPr>
        <w:t xml:space="preserve">Considerando a manifestação da Procuradoria-Geral do Município de Mauá e demais elementos que instruem o processo, especialmente manifestação de fls. 115, </w:t>
      </w:r>
      <w:r>
        <w:rPr>
          <w:rFonts w:ascii="Comic Sans MS" w:hAnsi="Comic Sans MS" w:cs="Liberation Serif"/>
          <w:b/>
          <w:bCs/>
        </w:rPr>
        <w:t xml:space="preserve">RERRATIFICO </w:t>
      </w:r>
      <w:r>
        <w:rPr>
          <w:rFonts w:ascii="Comic Sans MS" w:hAnsi="Comic Sans MS" w:cs="Liberation Serif"/>
        </w:rPr>
        <w:t xml:space="preserve">o despacho de fls. 77 dos autos, para em cumprimento ao disposto no art. 26 da Lei Federal n¿ 8.666/93, </w:t>
      </w:r>
      <w:r w:rsidRPr="0053616F">
        <w:rPr>
          <w:rFonts w:ascii="Comic Sans MS" w:hAnsi="Comic Sans MS" w:cs="Liberation Serif"/>
          <w:b/>
        </w:rPr>
        <w:t>RATIFICAR</w:t>
      </w:r>
      <w:r>
        <w:rPr>
          <w:rFonts w:ascii="Comic Sans MS" w:hAnsi="Comic Sans MS" w:cs="Liberation Serif"/>
        </w:rPr>
        <w:t xml:space="preserve"> a dispensa de licitação, com fulcro no art. 24, V, da Lei Federal nº 8.666/93, para a contratação da empresa</w:t>
      </w:r>
      <w:r>
        <w:rPr>
          <w:rFonts w:ascii="Comic Sans MS" w:hAnsi="Comic Sans MS" w:cs="Liberation Serif"/>
          <w:b/>
          <w:bCs/>
        </w:rPr>
        <w:t xml:space="preserve"> ONCO PROD DISTRIBUIDORA DE PRODUTOS HOSPITALARES E ODONTOLÓGICOS LTDA., </w:t>
      </w:r>
      <w:r>
        <w:rPr>
          <w:rFonts w:ascii="Comic Sans MS" w:hAnsi="Comic Sans MS" w:cs="Liberation Serif"/>
        </w:rPr>
        <w:t xml:space="preserve">inscrita no CNPJ SOB O nº 04.307.650/0012-98, para aquisição de medicamento para atendimento de Ação Judicial a favor de </w:t>
      </w:r>
      <w:proofErr w:type="spellStart"/>
      <w:r>
        <w:rPr>
          <w:rFonts w:ascii="Comic Sans MS" w:hAnsi="Comic Sans MS" w:cs="Liberation Serif"/>
        </w:rPr>
        <w:t>Anezio</w:t>
      </w:r>
      <w:proofErr w:type="spellEnd"/>
      <w:r>
        <w:rPr>
          <w:rFonts w:ascii="Comic Sans MS" w:hAnsi="Comic Sans MS" w:cs="Liberation Serif"/>
        </w:rPr>
        <w:t xml:space="preserve"> </w:t>
      </w:r>
      <w:proofErr w:type="spellStart"/>
      <w:r>
        <w:rPr>
          <w:rFonts w:ascii="Comic Sans MS" w:hAnsi="Comic Sans MS" w:cs="Liberation Serif"/>
        </w:rPr>
        <w:t>Peppe</w:t>
      </w:r>
      <w:proofErr w:type="spellEnd"/>
      <w:r>
        <w:rPr>
          <w:rFonts w:ascii="Comic Sans MS" w:hAnsi="Comic Sans MS" w:cs="Liberation Serif"/>
        </w:rPr>
        <w:t xml:space="preserve"> – Processo Nº 1004300-84.2018.8.26.0348, pelo valor total de R$ 158.011,20 (Cento e </w:t>
      </w:r>
      <w:proofErr w:type="spellStart"/>
      <w:r>
        <w:rPr>
          <w:rFonts w:ascii="Comic Sans MS" w:hAnsi="Comic Sans MS" w:cs="Liberation Serif"/>
        </w:rPr>
        <w:t>cinqüenta</w:t>
      </w:r>
      <w:proofErr w:type="spellEnd"/>
      <w:r>
        <w:rPr>
          <w:rFonts w:ascii="Comic Sans MS" w:hAnsi="Comic Sans MS" w:cs="Liberation Serif"/>
        </w:rPr>
        <w:t xml:space="preserve"> e oito mil, onze reais e vinte centavos), conforme cronograma de entrega juntado às fls. 125 dos autos.</w:t>
      </w:r>
      <w:r>
        <w:rPr>
          <w:rFonts w:ascii="Comic Sans MS" w:hAnsi="Comic Sans MS" w:cs="Liberation Serif"/>
        </w:rPr>
        <w:t xml:space="preserve"> </w:t>
      </w:r>
      <w:proofErr w:type="gramStart"/>
      <w:r>
        <w:rPr>
          <w:rFonts w:ascii="Comic Sans MS" w:hAnsi="Comic Sans MS" w:cs="Liberation Serif"/>
        </w:rPr>
        <w:t>Ass:</w:t>
      </w:r>
      <w:proofErr w:type="gramEnd"/>
      <w:r>
        <w:rPr>
          <w:rFonts w:ascii="Comic Sans MS" w:hAnsi="Comic Sans MS" w:cs="Liberation Serif"/>
        </w:rPr>
        <w:t>06/09/19-</w:t>
      </w:r>
      <w:r w:rsidRPr="0053616F">
        <w:rPr>
          <w:rFonts w:ascii="Comic Sans MS" w:hAnsi="Comic Sans MS"/>
          <w:b/>
          <w:bCs/>
        </w:rPr>
        <w:t xml:space="preserve">Alaíde </w:t>
      </w:r>
      <w:proofErr w:type="spellStart"/>
      <w:r w:rsidRPr="0053616F">
        <w:rPr>
          <w:rFonts w:ascii="Comic Sans MS" w:hAnsi="Comic Sans MS"/>
          <w:b/>
          <w:bCs/>
        </w:rPr>
        <w:t>Doratioto</w:t>
      </w:r>
      <w:proofErr w:type="spellEnd"/>
      <w:r w:rsidRPr="0053616F">
        <w:rPr>
          <w:rFonts w:ascii="Comic Sans MS" w:hAnsi="Comic Sans MS"/>
          <w:b/>
          <w:bCs/>
        </w:rPr>
        <w:t xml:space="preserve"> Damo</w:t>
      </w:r>
      <w:r w:rsidRPr="0053616F">
        <w:rPr>
          <w:rFonts w:ascii="Comic Sans MS" w:hAnsi="Comic Sans MS"/>
          <w:b/>
          <w:bCs/>
        </w:rPr>
        <w:t>-</w:t>
      </w:r>
      <w:r w:rsidRPr="0053616F">
        <w:rPr>
          <w:rFonts w:ascii="Comic Sans MS" w:hAnsi="Comic Sans MS"/>
        </w:rPr>
        <w:t>Prefeita</w:t>
      </w:r>
    </w:p>
    <w:p w:rsidR="0053616F" w:rsidRDefault="0053616F" w:rsidP="0053616F">
      <w:pPr>
        <w:pStyle w:val="western"/>
        <w:spacing w:line="360" w:lineRule="auto"/>
      </w:pPr>
      <w:bookmarkStart w:id="0" w:name="_GoBack"/>
      <w:bookmarkEnd w:id="0"/>
    </w:p>
    <w:p w:rsidR="0053616F" w:rsidRDefault="0053616F" w:rsidP="0053616F">
      <w:pPr>
        <w:pStyle w:val="western"/>
        <w:spacing w:line="360" w:lineRule="auto"/>
      </w:pPr>
    </w:p>
    <w:p w:rsidR="00DF6D8F" w:rsidRDefault="00DF6D8F"/>
    <w:sectPr w:rsidR="00DF6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6F"/>
    <w:rsid w:val="0053616F"/>
    <w:rsid w:val="00D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3616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3616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2019-09-10T12:31:00Z</dcterms:created>
  <dcterms:modified xsi:type="dcterms:W3CDTF">2019-09-10T12:37:00Z</dcterms:modified>
</cp:coreProperties>
</file>