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99" w:rsidRDefault="00040599" w:rsidP="00040599">
      <w:pPr>
        <w:pStyle w:val="western"/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RATIFICAÇÃO</w:t>
      </w:r>
    </w:p>
    <w:p w:rsidR="00040599" w:rsidRDefault="00040599" w:rsidP="00040599">
      <w:pPr>
        <w:pStyle w:val="western"/>
        <w:ind w:firstLine="3686"/>
        <w:jc w:val="left"/>
      </w:pPr>
      <w:r>
        <w:rPr>
          <w:rFonts w:ascii="Arial" w:hAnsi="Arial" w:cs="Arial"/>
          <w:b/>
          <w:bCs/>
          <w:sz w:val="22"/>
          <w:szCs w:val="22"/>
        </w:rPr>
        <w:t>INEXIGIBILIDADE DE LICITAÇÃO</w:t>
      </w:r>
    </w:p>
    <w:p w:rsidR="00040599" w:rsidRDefault="00040599" w:rsidP="00040599">
      <w:pPr>
        <w:pStyle w:val="western"/>
        <w:ind w:firstLine="3686"/>
        <w:jc w:val="left"/>
      </w:pPr>
      <w:r>
        <w:rPr>
          <w:rFonts w:ascii="Arial" w:hAnsi="Arial" w:cs="Arial"/>
          <w:b/>
          <w:bCs/>
          <w:sz w:val="22"/>
          <w:szCs w:val="22"/>
        </w:rPr>
        <w:t>Artigo 25, da Lei Federal nº 8.666/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93</w:t>
      </w:r>
      <w:proofErr w:type="gramEnd"/>
    </w:p>
    <w:p w:rsidR="00040599" w:rsidRPr="00040599" w:rsidRDefault="00040599" w:rsidP="00040599">
      <w:pPr>
        <w:pStyle w:val="western"/>
        <w:spacing w:line="360" w:lineRule="auto"/>
        <w:rPr>
          <w:sz w:val="20"/>
          <w:szCs w:val="20"/>
        </w:rPr>
      </w:pP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onsiderando-se a justificativa apresentada, com fundamento no Art. 25, da Lei Federal nº 8.666/93, </w:t>
      </w:r>
      <w:r>
        <w:rPr>
          <w:rFonts w:ascii="Arial" w:hAnsi="Arial" w:cs="Arial"/>
          <w:b/>
          <w:bCs/>
          <w:sz w:val="22"/>
          <w:szCs w:val="22"/>
        </w:rPr>
        <w:t>RATIFICO</w:t>
      </w:r>
      <w:r>
        <w:rPr>
          <w:rFonts w:ascii="Arial" w:hAnsi="Arial" w:cs="Arial"/>
          <w:sz w:val="22"/>
          <w:szCs w:val="22"/>
        </w:rPr>
        <w:t xml:space="preserve"> a inexigibilidade de licitação tratada no Processo Administrativo nº 3234/19, para a contratação direta com a empresa </w:t>
      </w:r>
      <w:r>
        <w:rPr>
          <w:rFonts w:ascii="Arial" w:hAnsi="Arial" w:cs="Arial"/>
          <w:b/>
          <w:bCs/>
          <w:sz w:val="22"/>
          <w:szCs w:val="22"/>
        </w:rPr>
        <w:t>FORJAS TAURUS S.A</w:t>
      </w:r>
      <w:r>
        <w:rPr>
          <w:rFonts w:ascii="Arial" w:hAnsi="Arial" w:cs="Arial"/>
          <w:sz w:val="22"/>
          <w:szCs w:val="22"/>
        </w:rPr>
        <w:t xml:space="preserve">, inscrita no CNPJ n.º </w:t>
      </w:r>
      <w:r>
        <w:rPr>
          <w:rFonts w:ascii="Arial" w:hAnsi="Arial" w:cs="Arial"/>
          <w:b/>
          <w:bCs/>
          <w:sz w:val="22"/>
          <w:szCs w:val="22"/>
        </w:rPr>
        <w:t>92.781.335/0001-2</w:t>
      </w:r>
      <w:r>
        <w:rPr>
          <w:rFonts w:ascii="Arial" w:hAnsi="Arial" w:cs="Arial"/>
          <w:sz w:val="22"/>
          <w:szCs w:val="22"/>
        </w:rPr>
        <w:t xml:space="preserve">, para fornecimento de armas de fogo, pistolas calibre 380, modelo TH 380, no valor unitário de R$ 3.853,91 </w:t>
      </w:r>
      <w:proofErr w:type="gramStart"/>
      <w:r>
        <w:rPr>
          <w:rFonts w:ascii="Arial" w:hAnsi="Arial" w:cs="Arial"/>
          <w:sz w:val="22"/>
          <w:szCs w:val="22"/>
        </w:rPr>
        <w:t>(três mil oitocentos e cinquenta e três reais e noventa e um centavos, e valor total de R$ 115.617,30 (cento e quinze mil seiscentos e dezessete reais e trinta centavos) com prazo de vigência contratual por 12 (doze)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meses.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Mauá, 26</w:t>
      </w:r>
      <w:r>
        <w:rPr>
          <w:rFonts w:ascii="Arial" w:hAnsi="Arial" w:cs="Arial"/>
          <w:sz w:val="22"/>
          <w:szCs w:val="22"/>
        </w:rPr>
        <w:t>/04/</w:t>
      </w:r>
      <w:r>
        <w:rPr>
          <w:rFonts w:ascii="Arial" w:hAnsi="Arial" w:cs="Arial"/>
          <w:sz w:val="22"/>
          <w:szCs w:val="22"/>
        </w:rPr>
        <w:t>19.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040599">
        <w:rPr>
          <w:rFonts w:ascii="Arial" w:hAnsi="Arial" w:cs="Arial"/>
          <w:b/>
          <w:bCs/>
          <w:sz w:val="20"/>
          <w:szCs w:val="20"/>
        </w:rPr>
        <w:t xml:space="preserve">Alaíde </w:t>
      </w:r>
      <w:proofErr w:type="spellStart"/>
      <w:r w:rsidRPr="00040599">
        <w:rPr>
          <w:rFonts w:ascii="Arial" w:hAnsi="Arial" w:cs="Arial"/>
          <w:b/>
          <w:bCs/>
          <w:sz w:val="20"/>
          <w:szCs w:val="20"/>
        </w:rPr>
        <w:t>Doratioto</w:t>
      </w:r>
      <w:proofErr w:type="spellEnd"/>
      <w:r w:rsidRPr="00040599">
        <w:rPr>
          <w:rFonts w:ascii="Arial" w:hAnsi="Arial" w:cs="Arial"/>
          <w:b/>
          <w:bCs/>
          <w:sz w:val="20"/>
          <w:szCs w:val="20"/>
        </w:rPr>
        <w:t xml:space="preserve"> Damo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40599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40599">
        <w:rPr>
          <w:rFonts w:ascii="Arial" w:hAnsi="Arial" w:cs="Arial"/>
          <w:sz w:val="20"/>
          <w:szCs w:val="20"/>
        </w:rPr>
        <w:t xml:space="preserve">Prefeita </w:t>
      </w:r>
    </w:p>
    <w:p w:rsidR="00040599" w:rsidRDefault="00040599" w:rsidP="00040599">
      <w:pPr>
        <w:pStyle w:val="western"/>
      </w:pPr>
    </w:p>
    <w:p w:rsidR="00E2445A" w:rsidRDefault="00E2445A"/>
    <w:sectPr w:rsidR="00E24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99"/>
    <w:rsid w:val="00040599"/>
    <w:rsid w:val="00E2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59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04059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59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04059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702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2019-05-03T13:16:00Z</dcterms:created>
  <dcterms:modified xsi:type="dcterms:W3CDTF">2019-05-03T13:19:00Z</dcterms:modified>
</cp:coreProperties>
</file>