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dodocumento"/>
        <w:jc w:val="center"/>
        <w:rPr>
          <w:rFonts w:ascii="Calibri" w:hAnsi="Calibri"/>
          <w:sz w:val="24"/>
          <w:szCs w:val="24"/>
        </w:rPr>
      </w:pPr>
      <w:bookmarkStart w:id="0" w:name="__RefHeading___Toc106259_4228750174"/>
      <w:bookmarkEnd w:id="0"/>
      <w:r>
        <w:rPr>
          <w:rFonts w:ascii="Calibri" w:hAnsi="Calibri"/>
          <w:sz w:val="24"/>
          <w:szCs w:val="24"/>
        </w:rPr>
        <w:t>ANEXO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>V</w:t>
      </w:r>
      <w:r>
        <w:rPr>
          <w:rFonts w:ascii="Calibri" w:hAnsi="Calibri"/>
          <w:sz w:val="24"/>
          <w:szCs w:val="24"/>
        </w:rPr>
        <w:t xml:space="preserve"> – </w:t>
      </w:r>
      <w:r>
        <w:rPr>
          <w:rFonts w:ascii="Calibri" w:hAnsi="Calibri"/>
          <w:sz w:val="24"/>
          <w:szCs w:val="24"/>
        </w:rPr>
        <w:t>DECLARAÇÃO DE CIÊNCIA, CONCORDÂNCIA E ATENDIMENTO AOS REQUISITOS MÍNIMOS DO ARTIGO 33 DA LEI FEDERAL 13.019/2014</w:t>
      </w:r>
    </w:p>
    <w:p>
      <w:pPr>
        <w:pStyle w:val="Corpodotex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 w:before="113" w:after="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Declaro que a identificação da OSC, sob as penas da lei, se responsabiliza pela veracidade e legitimidade das informações e documentos apresentados durante o processo de seleção, que está ciente, concorda e atende a todas as disposições, condições e requisitos previstos no Edital de Chamamento Público nº .........../202</w:t>
      </w:r>
      <w:r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>, seus Anexos, e na Lei Federal nº 13.019/2014, sendo que:</w:t>
      </w:r>
    </w:p>
    <w:p>
      <w:pPr>
        <w:pStyle w:val="Normal"/>
        <w:spacing w:lineRule="auto" w:line="276" w:before="113" w:after="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 </w:t>
      </w:r>
      <w:r>
        <w:rPr>
          <w:rFonts w:ascii="Calibri" w:hAnsi="Calibri"/>
          <w:sz w:val="24"/>
          <w:szCs w:val="24"/>
        </w:rPr>
        <w:t xml:space="preserve">É regida por Estatuto Social nos termos do art. 33 da Lei Federal nº 13.019/2014 e alterações, e quando se tratar de sociedade cooperativa, certidão simplificada emitida por Junta Comercial; </w:t>
      </w:r>
    </w:p>
    <w:p>
      <w:pPr>
        <w:pStyle w:val="Normal"/>
        <w:spacing w:lineRule="auto" w:line="276" w:before="113" w:after="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 </w:t>
      </w:r>
      <w:r>
        <w:rPr>
          <w:rFonts w:ascii="Calibri" w:hAnsi="Calibri"/>
          <w:sz w:val="24"/>
          <w:szCs w:val="24"/>
        </w:rPr>
        <w:t>Possui tempo mínimo de existência de 01 (um) ano, com cadastro ativo no CNPJ nos termos da alínea “a” do inciso V do art. 33 da Lei Federal nº 13.019/2014 e alterações, na data de apresentação da Proposta de Plano de Trabalho;</w:t>
      </w:r>
    </w:p>
    <w:p>
      <w:pPr>
        <w:pStyle w:val="Normal"/>
        <w:spacing w:lineRule="auto" w:line="276" w:before="113" w:after="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 </w:t>
      </w:r>
      <w:r>
        <w:rPr>
          <w:rFonts w:ascii="Calibri" w:hAnsi="Calibri"/>
          <w:sz w:val="24"/>
          <w:szCs w:val="24"/>
        </w:rPr>
        <w:t>Possui …………. (meses/anos) de experiência prévia, com efetividade, do objeto da parceria ou de natureza semelhante, nos termos da alínea “b” do inciso V do art. 33 da Lei Federal nº 13.019/2014 e alterações;</w:t>
      </w:r>
    </w:p>
    <w:p>
      <w:pPr>
        <w:pStyle w:val="Normal"/>
        <w:spacing w:lineRule="auto" w:line="276" w:before="113" w:after="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 </w:t>
      </w:r>
      <w:r>
        <w:rPr>
          <w:rFonts w:ascii="Calibri" w:hAnsi="Calibri"/>
          <w:sz w:val="24"/>
          <w:szCs w:val="24"/>
        </w:rPr>
        <w:t xml:space="preserve">Possui instalações e outras condições materiais, inclusive quanto à salubridade e segurança, quando necessárias para realização do objeto da parceria, assim como capacidade técnica e operacional, nos termos alínea “c” do inciso V do art. 33 da Lei Federal nº 13.019/2014 e alterações, ou ( ) previsão de contratar ou adquirir com recursos da parceria. (NOTA: Neste item, assinalar uma das alternativas acima, conforme a situação da OSC; não esquecendo de remover esta instrução antes de imprimir a Declaração) </w:t>
      </w:r>
    </w:p>
    <w:p>
      <w:pPr>
        <w:pStyle w:val="Normal"/>
        <w:spacing w:lineRule="auto" w:line="276" w:before="113" w:after="57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 w:before="113" w:after="57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Mauá, __ de _______ de _____. </w:t>
      </w:r>
    </w:p>
    <w:p>
      <w:pPr>
        <w:pStyle w:val="Normal"/>
        <w:spacing w:lineRule="auto" w:line="276" w:before="113" w:after="57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 w:before="113" w:after="57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spacing w:lineRule="auto" w:line="276" w:before="113" w:after="57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..........................................................................…</w:t>
      </w:r>
    </w:p>
    <w:p>
      <w:pPr>
        <w:pStyle w:val="Normal"/>
        <w:spacing w:lineRule="auto" w:line="276" w:before="113" w:after="57"/>
        <w:jc w:val="center"/>
        <w:rPr>
          <w:rFonts w:ascii="Calibri" w:hAnsi="Calibri"/>
          <w:color w:val="3465A4"/>
          <w:sz w:val="24"/>
          <w:szCs w:val="24"/>
        </w:rPr>
      </w:pPr>
      <w:r>
        <w:rPr>
          <w:rFonts w:ascii="Calibri" w:hAnsi="Calibri"/>
          <w:color w:val="3465A4"/>
          <w:sz w:val="24"/>
          <w:szCs w:val="24"/>
        </w:rPr>
        <w:t xml:space="preserve"> </w:t>
      </w:r>
      <w:r>
        <w:rPr>
          <w:rFonts w:ascii="Calibri" w:hAnsi="Calibri"/>
          <w:color w:val="3465A4"/>
          <w:sz w:val="24"/>
          <w:szCs w:val="24"/>
        </w:rPr>
        <w:t xml:space="preserve">(Nome e Cargo do Representante Legal da OSC) </w:t>
      </w:r>
    </w:p>
    <w:p>
      <w:pPr>
        <w:pStyle w:val="Normal"/>
        <w:spacing w:lineRule="auto" w:line="276" w:before="113" w:after="57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rPr>
          <w:rFonts w:ascii="Calibri" w:hAnsi="Calibri"/>
          <w:b/>
          <w:b/>
          <w:bCs/>
          <w:color w:val="3465A4"/>
          <w:sz w:val="24"/>
          <w:szCs w:val="24"/>
          <w:u w:val="single"/>
        </w:rPr>
      </w:pPr>
      <w:r>
        <w:rPr>
          <w:rFonts w:ascii="Calibri" w:hAnsi="Calibri"/>
          <w:b/>
          <w:bCs/>
          <w:color w:val="3465A4"/>
          <w:sz w:val="24"/>
          <w:szCs w:val="24"/>
          <w:u w:val="single"/>
        </w:rPr>
      </w:r>
    </w:p>
    <w:sectPr>
      <w:headerReference w:type="default" r:id="rId2"/>
      <w:footerReference w:type="default" r:id="rId3"/>
      <w:type w:val="nextPage"/>
      <w:pgSz w:w="11906" w:h="16838"/>
      <w:pgMar w:left="1417" w:right="567" w:header="567" w:top="2154" w:footer="283" w:bottom="1133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auto"/>
    <w:pitch w:val="variable"/>
  </w:font>
  <w:font w:name="Liberation Sans">
    <w:altName w:val="Arial"/>
    <w:charset w:val="00"/>
    <w:family w:val="auto"/>
    <w:pitch w:val="variable"/>
  </w:font>
  <w:font w:name="Calibri">
    <w:charset w:val="00"/>
    <w:family w:val="swiss"/>
    <w:pitch w:val="variable"/>
  </w:font>
  <w:font w:name="Wingdings">
    <w:charset w:val="02"/>
    <w:family w:val="auto"/>
    <w:pitch w:val="variable"/>
  </w:font>
  <w:font w:name="Liberation Mono">
    <w:altName w:val="Courier New"/>
    <w:charset w:val="00"/>
    <w:family w:val="modern"/>
    <w:pitch w:val="fixed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bottom w:val="single" w:sz="8" w:space="2" w:color="000000"/>
      </w:pBdr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</w:r>
  </w:p>
  <w:p>
    <w:pPr>
      <w:pStyle w:val="Rodap"/>
      <w:jc w:val="center"/>
      <w:rPr/>
    </w:pPr>
    <w:r>
      <w:rPr>
        <w:rStyle w:val="Fontepargpadro"/>
        <w:rFonts w:ascii="Calibri" w:hAnsi="Calibri"/>
        <w:b w:val="false"/>
        <w:bCs w:val="false"/>
        <w:sz w:val="20"/>
        <w:szCs w:val="20"/>
      </w:rPr>
      <w:t>Edital de Chamamento Público nº 18/2024 – Projeto Mauá do Futuro – Robótica                                                        Pág.</w:t>
    </w:r>
    <w:r>
      <w:rPr>
        <w:rStyle w:val="Fontepargpadro"/>
        <w:rFonts w:ascii="Calibri" w:hAnsi="Calibri"/>
        <w:b w:val="false"/>
        <w:bCs w:val="false"/>
        <w:sz w:val="20"/>
        <w:szCs w:val="20"/>
      </w:rPr>
      <w:t xml:space="preserve"> </w:t>
    </w:r>
    <w:r>
      <w:rPr>
        <w:rStyle w:val="Fontepargpadro"/>
        <w:rFonts w:ascii="Calibri" w:hAnsi="Calibri"/>
        <w:b w:val="false"/>
        <w:bCs w:val="false"/>
        <w:sz w:val="20"/>
        <w:szCs w:val="20"/>
      </w:rPr>
      <w:fldChar w:fldCharType="begin"/>
    </w:r>
    <w:r>
      <w:rPr>
        <w:rStyle w:val="Fontepargpadro"/>
        <w:sz w:val="20"/>
        <w:b w:val="false"/>
        <w:szCs w:val="20"/>
        <w:bCs w:val="false"/>
        <w:rFonts w:ascii="Calibri" w:hAnsi="Calibri"/>
      </w:rPr>
      <w:instrText> PAGE </w:instrTex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separate"/>
    </w:r>
    <w:r>
      <w:rPr>
        <w:rStyle w:val="Fontepargpadro"/>
        <w:sz w:val="20"/>
        <w:b w:val="false"/>
        <w:szCs w:val="20"/>
        <w:bCs w:val="false"/>
        <w:rFonts w:ascii="Calibri" w:hAnsi="Calibri"/>
      </w:rPr>
      <w:t>1</w: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end"/>
    </w:r>
    <w:r>
      <w:rPr>
        <w:rStyle w:val="Fontepargpadro"/>
        <w:rFonts w:ascii="Calibri" w:hAnsi="Calibri"/>
        <w:b w:val="false"/>
        <w:bCs w:val="false"/>
        <w:sz w:val="20"/>
        <w:szCs w:val="20"/>
      </w:rPr>
      <w:t>/</w:t>
    </w:r>
    <w:r>
      <w:rPr>
        <w:rStyle w:val="Fontepargpadro"/>
        <w:rFonts w:ascii="Calibri" w:hAnsi="Calibri"/>
        <w:b w:val="false"/>
        <w:bCs w:val="false"/>
        <w:sz w:val="20"/>
        <w:szCs w:val="20"/>
      </w:rPr>
      <w:fldChar w:fldCharType="begin"/>
    </w:r>
    <w:r>
      <w:rPr>
        <w:rStyle w:val="Fontepargpadro"/>
        <w:sz w:val="20"/>
        <w:b w:val="false"/>
        <w:szCs w:val="20"/>
        <w:bCs w:val="false"/>
        <w:rFonts w:ascii="Calibri" w:hAnsi="Calibri"/>
      </w:rPr>
      <w:instrText> NUMPAGES </w:instrTex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separate"/>
    </w:r>
    <w:r>
      <w:rPr>
        <w:rStyle w:val="Fontepargpadro"/>
        <w:sz w:val="20"/>
        <w:b w:val="false"/>
        <w:szCs w:val="20"/>
        <w:bCs w:val="false"/>
        <w:rFonts w:ascii="Calibri" w:hAnsi="Calibri"/>
      </w:rPr>
      <w:t>1</w:t>
    </w:r>
    <w:r>
      <w:rPr>
        <w:rStyle w:val="Fontepargpadro"/>
        <w:sz w:val="20"/>
        <w:b w:val="false"/>
        <w:szCs w:val="20"/>
        <w:bCs w:val="false"/>
        <w:rFonts w:ascii="Calibri" w:hAnsi="Calibri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Style w:val="Fontepargpadro"/>
        <w:rFonts w:ascii="Calibri" w:hAnsi="Calibri"/>
        <w:b/>
        <w:b/>
        <w:bCs/>
        <w:color w:val="3465A4"/>
        <w:sz w:val="24"/>
        <w:szCs w:val="24"/>
      </w:rPr>
    </w:pPr>
    <w:r>
      <w:rPr>
        <w:rFonts w:ascii="Calibri" w:hAnsi="Calibri"/>
        <w:b/>
        <w:bCs/>
        <w:color w:val="3465A4"/>
        <w:sz w:val="24"/>
        <w:szCs w:val="24"/>
      </w:rPr>
    </w:r>
  </w:p>
  <w:p>
    <w:pPr>
      <w:pStyle w:val="Normal"/>
      <w:jc w:val="center"/>
      <w:rPr>
        <w:rFonts w:ascii="Calibri" w:hAnsi="Calibri"/>
        <w:b/>
        <w:b/>
        <w:bCs/>
        <w:color w:val="3465A4"/>
        <w:sz w:val="24"/>
        <w:szCs w:val="24"/>
      </w:rPr>
    </w:pPr>
    <w:r>
      <w:rPr>
        <w:rStyle w:val="Fontepargpadro"/>
        <w:rFonts w:ascii="Calibri" w:hAnsi="Calibri"/>
        <w:b/>
        <w:bCs/>
        <w:color w:val="3465A4"/>
        <w:sz w:val="24"/>
        <w:szCs w:val="24"/>
      </w:rPr>
      <w:t>(TIMBRE DA ORGANIZAÇÃO DA SOCIEDADE CIVIL)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  "/>
      <w:lvlJc w:val="left"/>
      <w:pPr>
        <w:ind w:left="0" w:hanging="0"/>
      </w:pPr>
    </w:lvl>
    <w:lvl w:ilvl="1">
      <w:start w:val="1"/>
      <w:pStyle w:val="Ttulo2"/>
      <w:numFmt w:val="decimal"/>
      <w:lvlText w:val=" %2 "/>
      <w:lvlJc w:val="left"/>
      <w:pPr>
        <w:ind w:left="0" w:firstLine="567"/>
      </w:pPr>
    </w:lvl>
    <w:lvl w:ilvl="2">
      <w:start w:val="1"/>
      <w:pStyle w:val="Ttulo3"/>
      <w:numFmt w:val="decimal"/>
      <w:lvlText w:val=" %2.%3 "/>
      <w:lvlJc w:val="left"/>
      <w:pPr>
        <w:ind w:left="0" w:firstLine="1134"/>
      </w:pPr>
    </w:lvl>
    <w:lvl w:ilvl="3">
      <w:start w:val="1"/>
      <w:pStyle w:val="Ttulo4"/>
      <w:numFmt w:val="decimal"/>
      <w:lvlText w:val=" %2.%3.%4 "/>
      <w:lvlJc w:val="left"/>
      <w:pPr>
        <w:ind w:left="0" w:firstLine="1701"/>
      </w:pPr>
    </w:lvl>
    <w:lvl w:ilvl="4">
      <w:start w:val="1"/>
      <w:pStyle w:val="Ttulo5"/>
      <w:numFmt w:val="decimal"/>
      <w:lvlText w:val=" %2.%3.%4.%5 "/>
      <w:lvlJc w:val="left"/>
      <w:pPr>
        <w:ind w:left="0" w:firstLine="2268"/>
      </w:pPr>
    </w:lvl>
    <w:lvl w:ilvl="5">
      <w:start w:val="1"/>
      <w:pStyle w:val="Ttulo6"/>
      <w:numFmt w:val="decimal"/>
      <w:lvlText w:val=" %2.%3.%4.%5.%6 "/>
      <w:lvlJc w:val="left"/>
      <w:pPr>
        <w:ind w:left="0" w:hanging="0"/>
      </w:pPr>
    </w:lvl>
    <w:lvl w:ilvl="6">
      <w:start w:val="1"/>
      <w:pStyle w:val="Ttulo7"/>
      <w:numFmt w:val="decimal"/>
      <w:lvlText w:val=" %2.%3.%4.%5.%6.%7 "/>
      <w:lvlJc w:val="left"/>
      <w:pPr>
        <w:ind w:left="0" w:hanging="0"/>
      </w:pPr>
    </w:lvl>
    <w:lvl w:ilvl="7">
      <w:start w:val="1"/>
      <w:pStyle w:val="Ttulo8"/>
      <w:numFmt w:val="decimal"/>
      <w:lvlText w:val=" %2.%3.%4.%5.%6.%7.%8 "/>
      <w:lvlJc w:val="left"/>
      <w:pPr>
        <w:ind w:left="0" w:hanging="0"/>
      </w:pPr>
    </w:lvl>
    <w:lvl w:ilvl="8">
      <w:start w:val="1"/>
      <w:pStyle w:val="Ttulo9"/>
      <w:numFmt w:val="decimal"/>
      <w:lvlText w:val=" %2.%3.%4.%5.%6.%7.%8.%9 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Ttulo1">
    <w:name w:val="Heading 1"/>
    <w:basedOn w:val="Ttulo"/>
    <w:next w:val="Corpodotexto"/>
    <w:qFormat/>
    <w:pPr>
      <w:numPr>
        <w:ilvl w:val="0"/>
        <w:numId w:val="1"/>
      </w:numPr>
      <w:suppressAutoHyphens w:val="true"/>
      <w:outlineLvl w:val="0"/>
    </w:pPr>
    <w:rPr>
      <w:b/>
      <w:bCs/>
      <w:color w:val="0000FF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suppressAutoHyphens w:val="true"/>
      <w:spacing w:lineRule="auto" w:line="276" w:before="0" w:after="170"/>
      <w:outlineLvl w:val="1"/>
    </w:pPr>
    <w:rPr>
      <w:b/>
      <w:bCs/>
      <w:sz w:val="26"/>
      <w:szCs w:val="26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suppressAutoHyphens w:val="true"/>
      <w:jc w:val="both"/>
      <w:outlineLvl w:val="2"/>
    </w:pPr>
    <w:rPr>
      <w:b/>
      <w:bCs/>
    </w:rPr>
  </w:style>
  <w:style w:type="paragraph" w:styleId="Ttulo4">
    <w:name w:val="Heading 4"/>
    <w:basedOn w:val="Ttulo"/>
    <w:next w:val="Corpodotexto"/>
    <w:qFormat/>
    <w:pPr>
      <w:numPr>
        <w:ilvl w:val="3"/>
        <w:numId w:val="1"/>
      </w:numPr>
      <w:suppressAutoHyphens w:val="true"/>
      <w:spacing w:before="120" w:after="0"/>
      <w:outlineLvl w:val="3"/>
    </w:pPr>
    <w:rPr>
      <w:b/>
      <w:bCs/>
      <w:i/>
      <w:iCs/>
    </w:rPr>
  </w:style>
  <w:style w:type="paragraph" w:styleId="Ttulo5">
    <w:name w:val="Heading 5"/>
    <w:basedOn w:val="Ttulo"/>
    <w:next w:val="Corpodotexto"/>
    <w:qFormat/>
    <w:pPr>
      <w:numPr>
        <w:ilvl w:val="4"/>
        <w:numId w:val="1"/>
      </w:numPr>
      <w:suppressAutoHyphens w:val="true"/>
      <w:spacing w:before="120" w:after="60"/>
      <w:outlineLvl w:val="4"/>
    </w:pPr>
    <w:rPr>
      <w:b/>
      <w:bCs/>
    </w:rPr>
  </w:style>
  <w:style w:type="paragraph" w:styleId="Ttulo6">
    <w:name w:val="Heading 6"/>
    <w:basedOn w:val="Ttulo"/>
    <w:next w:val="Corpodotexto"/>
    <w:qFormat/>
    <w:pPr>
      <w:numPr>
        <w:ilvl w:val="5"/>
        <w:numId w:val="1"/>
      </w:numPr>
      <w:suppressAutoHyphens w:val="true"/>
      <w:spacing w:before="60" w:after="60"/>
      <w:outlineLvl w:val="5"/>
    </w:pPr>
    <w:rPr>
      <w:b/>
      <w:bCs/>
      <w:i/>
      <w:iCs/>
    </w:rPr>
  </w:style>
  <w:style w:type="paragraph" w:styleId="Ttulo7">
    <w:name w:val="Heading 7"/>
    <w:basedOn w:val="Ttulo"/>
    <w:next w:val="Corpodotexto"/>
    <w:qFormat/>
    <w:pPr>
      <w:numPr>
        <w:ilvl w:val="6"/>
        <w:numId w:val="1"/>
      </w:numPr>
      <w:suppressAutoHyphens w:val="true"/>
      <w:spacing w:before="60" w:after="60"/>
      <w:outlineLvl w:val="6"/>
    </w:pPr>
    <w:rPr>
      <w:b/>
      <w:bCs/>
    </w:rPr>
  </w:style>
  <w:style w:type="paragraph" w:styleId="Ttulo8">
    <w:name w:val="Heading 8"/>
    <w:basedOn w:val="Ttulo"/>
    <w:next w:val="Corpodotexto"/>
    <w:qFormat/>
    <w:pPr>
      <w:numPr>
        <w:ilvl w:val="7"/>
        <w:numId w:val="1"/>
      </w:numPr>
      <w:suppressAutoHyphens w:val="true"/>
      <w:spacing w:before="60" w:after="60"/>
      <w:outlineLvl w:val="7"/>
    </w:pPr>
    <w:rPr>
      <w:b/>
      <w:bCs/>
      <w:i/>
      <w:iCs/>
    </w:rPr>
  </w:style>
  <w:style w:type="paragraph" w:styleId="Ttulo9">
    <w:name w:val="Heading 9"/>
    <w:basedOn w:val="Ttulo"/>
    <w:next w:val="Corpodotexto"/>
    <w:qFormat/>
    <w:pPr>
      <w:numPr>
        <w:ilvl w:val="8"/>
        <w:numId w:val="1"/>
      </w:numPr>
      <w:suppressAutoHyphens w:val="true"/>
      <w:spacing w:before="60" w:after="60"/>
      <w:outlineLvl w:val="8"/>
    </w:pPr>
    <w:rPr>
      <w:b/>
      <w:bCs/>
    </w:rPr>
  </w:style>
  <w:style w:type="character" w:styleId="Fontepargpadro">
    <w:name w:val="Fonte parág. padrão"/>
    <w:qFormat/>
    <w:rPr>
      <w:b/>
      <w:bCs/>
    </w:rPr>
  </w:style>
  <w:style w:type="character" w:styleId="Caracteresdenotaderodap">
    <w:name w:val="Caracteres de nota de rodapé"/>
    <w:qFormat/>
    <w:rPr/>
  </w:style>
  <w:style w:type="character" w:styleId="Ncoradanotaderodap">
    <w:name w:val="Âncora da nota de rodapé"/>
    <w:qFormat/>
    <w:rPr>
      <w:position w:val="8"/>
      <w:sz w:val="16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Smbolosdenumerao">
    <w:name w:val="Símbolos de numeração"/>
    <w:qFormat/>
    <w:rPr>
      <w:rFonts w:ascii="Liberation Sans" w:hAnsi="Liberation Sans" w:eastAsia="Liberation Sans" w:cs="Liberation Sans"/>
      <w:b w:val="false"/>
      <w:bCs w:val="false"/>
      <w:sz w:val="24"/>
      <w:szCs w:val="24"/>
    </w:rPr>
  </w:style>
  <w:style w:type="character" w:styleId="LinkdaInternet">
    <w:name w:val="Link da Internet"/>
    <w:rPr>
      <w:color w:val="000080"/>
      <w:u w:val="single"/>
    </w:rPr>
  </w:style>
  <w:style w:type="character" w:styleId="WW8Num2z0">
    <w:name w:val="WW8Num2z0"/>
    <w:qFormat/>
    <w:rPr>
      <w:rFonts w:ascii="Calibri" w:hAnsi="Calibri" w:eastAsia="Times New Roman" w:cs="Arial"/>
      <w:b/>
      <w:bCs/>
      <w:i w:val="false"/>
      <w:iCs w:val="false"/>
      <w:kern w:val="2"/>
      <w:sz w:val="21"/>
      <w:szCs w:val="20"/>
      <w:highlight w:val="white"/>
      <w:lang w:val="pt-BR" w:eastAsia="zh-CN" w:bidi="ar-S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Calibri" w:hAnsi="Calibri" w:eastAsia="Times New Roman" w:cs="Arial"/>
      <w:b/>
      <w:bCs/>
      <w:i w:val="false"/>
      <w:iCs w:val="false"/>
      <w:kern w:val="2"/>
      <w:sz w:val="21"/>
      <w:szCs w:val="21"/>
      <w:highlight w:val="white"/>
      <w:lang w:val="pt-BR" w:eastAsia="zh-CN" w:bidi="ar-S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Calibri" w:hAnsi="Calibri" w:eastAsia="Times New Roman" w:cs="Arial"/>
      <w:b/>
      <w:bCs w:val="false"/>
      <w:i w:val="false"/>
      <w:iCs/>
      <w:color w:val="000000"/>
      <w:kern w:val="2"/>
      <w:sz w:val="21"/>
      <w:szCs w:val="21"/>
      <w:lang w:val="pt-BR" w:eastAsia="zh-CN" w:bidi="ar-SA"/>
    </w:rPr>
  </w:style>
  <w:style w:type="character" w:styleId="WW8Num4z1">
    <w:name w:val="WW8Num4z1"/>
    <w:qFormat/>
    <w:rPr>
      <w:b/>
      <w:sz w:val="18"/>
      <w:szCs w:val="18"/>
    </w:rPr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eastAsia="Wingdings" w:cs="OpenSymbol"/>
      <w:color w:val="auto"/>
      <w:kern w:val="2"/>
      <w:sz w:val="20"/>
      <w:szCs w:val="20"/>
      <w:lang w:val="pt-BR" w:eastAsia="zh-CN" w:bidi="ar-SA"/>
    </w:rPr>
  </w:style>
  <w:style w:type="character" w:styleId="WW8Num6z0">
    <w:name w:val="WW8Num6z0"/>
    <w:qFormat/>
    <w:rPr>
      <w:rFonts w:ascii="Wingdings" w:hAnsi="Wingdings" w:eastAsia="Wingdings" w:cs="Wingdings"/>
      <w:color w:val="auto"/>
      <w:kern w:val="2"/>
      <w:sz w:val="20"/>
      <w:szCs w:val="20"/>
      <w:lang w:val="pt-BR" w:eastAsia="zh-CN" w:bidi="ar-SA"/>
    </w:rPr>
  </w:style>
  <w:style w:type="character" w:styleId="Nfaseforte">
    <w:name w:val="Ênfase forte"/>
    <w:qFormat/>
    <w:rPr>
      <w:b/>
      <w:bCs/>
    </w:rPr>
  </w:style>
  <w:style w:type="character" w:styleId="Linkdainternetvisitado">
    <w:name w:val="Link da internet visitado"/>
    <w:rPr>
      <w:color w:val="800000"/>
      <w:u w:val="single"/>
    </w:rPr>
  </w:style>
  <w:style w:type="character" w:styleId="Refdenotaderodap">
    <w:name w:val="Ref. de nota de rodapé"/>
    <w:basedOn w:val="Fontepargpadro"/>
    <w:rPr>
      <w:position w:val="8"/>
      <w:sz w:val="16"/>
    </w:rPr>
  </w:style>
  <w:style w:type="character" w:styleId="WWCharLFO3LVL1">
    <w:name w:val="WW_CharLFO3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2">
    <w:name w:val="WW_CharLFO3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3">
    <w:name w:val="WW_CharLFO3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4">
    <w:name w:val="WW_CharLFO3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5">
    <w:name w:val="WW_CharLFO3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6">
    <w:name w:val="WW_CharLFO3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7">
    <w:name w:val="WW_CharLFO3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8">
    <w:name w:val="WW_CharLFO3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LVL9">
    <w:name w:val="WW_CharLFO3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5LVL1">
    <w:name w:val="WW_CharLFO5LVL1"/>
    <w:qFormat/>
    <w:rPr>
      <w:rFonts w:ascii="Calibri" w:hAnsi="Calibri" w:eastAsia="Times New Roman" w:cs="Arial"/>
      <w:b/>
      <w:bCs/>
      <w:i w:val="false"/>
      <w:iCs w:val="false"/>
      <w:kern w:val="2"/>
      <w:sz w:val="21"/>
      <w:szCs w:val="20"/>
      <w:highlight w:val="white"/>
      <w:lang w:val="pt-BR" w:eastAsia="zh-CN" w:bidi="ar-SA"/>
    </w:rPr>
  </w:style>
  <w:style w:type="character" w:styleId="WWCharLFO6LVL1">
    <w:name w:val="WW_CharLFO6LVL1"/>
    <w:qFormat/>
    <w:rPr>
      <w:rFonts w:ascii="Calibri" w:hAnsi="Calibri" w:eastAsia="Times New Roman" w:cs="Arial"/>
      <w:b/>
      <w:bCs/>
      <w:i w:val="false"/>
      <w:iCs w:val="false"/>
      <w:kern w:val="2"/>
      <w:sz w:val="21"/>
      <w:szCs w:val="21"/>
      <w:highlight w:val="white"/>
      <w:lang w:val="pt-BR" w:eastAsia="zh-CN" w:bidi="ar-SA"/>
    </w:rPr>
  </w:style>
  <w:style w:type="character" w:styleId="WWCharLFO7LVL1">
    <w:name w:val="WW_CharLFO7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7LVL2">
    <w:name w:val="WW_CharLFO7LVL2"/>
    <w:qFormat/>
    <w:rPr>
      <w:b/>
      <w:sz w:val="18"/>
      <w:szCs w:val="18"/>
    </w:rPr>
  </w:style>
  <w:style w:type="character" w:styleId="WWCharLFO8LVL1">
    <w:name w:val="WW_CharLFO8LVL1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2">
    <w:name w:val="WW_CharLFO8LVL2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3">
    <w:name w:val="WW_CharLFO8LVL3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4">
    <w:name w:val="WW_CharLFO8LVL4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5">
    <w:name w:val="WW_CharLFO8LVL5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6">
    <w:name w:val="WW_CharLFO8LVL6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7">
    <w:name w:val="WW_CharLFO8LVL7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8">
    <w:name w:val="WW_CharLFO8LVL8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8LVL9">
    <w:name w:val="WW_CharLFO8LVL9"/>
    <w:qFormat/>
    <w:rPr>
      <w:rFonts w:ascii="Wingdings" w:hAnsi="Wingdings" w:cs="OpenSymbol"/>
      <w:color w:val="auto"/>
      <w:kern w:val="2"/>
      <w:sz w:val="20"/>
      <w:szCs w:val="20"/>
      <w:lang w:val="pt-BR" w:eastAsia="zh-CN" w:bidi="ar-SA"/>
    </w:rPr>
  </w:style>
  <w:style w:type="character" w:styleId="WWCharLFO9LVL1">
    <w:name w:val="WW_CharLFO9LVL1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2">
    <w:name w:val="WW_CharLFO9LVL2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3">
    <w:name w:val="WW_CharLFO9LVL3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4">
    <w:name w:val="WW_CharLFO9LVL4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5">
    <w:name w:val="WW_CharLFO9LVL5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6">
    <w:name w:val="WW_CharLFO9LVL6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7">
    <w:name w:val="WW_CharLFO9LVL7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8">
    <w:name w:val="WW_CharLFO9LVL8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9LVL9">
    <w:name w:val="WW_CharLFO9LVL9"/>
    <w:qFormat/>
    <w:rPr>
      <w:rFonts w:ascii="Wingdings" w:hAnsi="Wingdings" w:cs="Wingdings"/>
      <w:color w:val="auto"/>
      <w:kern w:val="2"/>
      <w:sz w:val="20"/>
      <w:szCs w:val="20"/>
      <w:lang w:val="pt-BR" w:eastAsia="zh-CN" w:bidi="ar-SA"/>
    </w:rPr>
  </w:style>
  <w:style w:type="character" w:styleId="WWCharLFO10LVL1">
    <w:name w:val="WW_CharLFO10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2">
    <w:name w:val="WW_CharLFO10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3">
    <w:name w:val="WW_CharLFO10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4">
    <w:name w:val="WW_CharLFO10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5">
    <w:name w:val="WW_CharLFO10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6">
    <w:name w:val="WW_CharLFO10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7">
    <w:name w:val="WW_CharLFO10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8">
    <w:name w:val="WW_CharLFO10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0LVL9">
    <w:name w:val="WW_CharLFO10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2LVL1">
    <w:name w:val="WW_CharLFO12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2LVL2">
    <w:name w:val="WW_CharLFO12LVL2"/>
    <w:qFormat/>
    <w:rPr>
      <w:rFonts w:ascii="OpenSymbol" w:hAnsi="OpenSymbol" w:eastAsia="OpenSymbol" w:cs="OpenSymbol"/>
    </w:rPr>
  </w:style>
  <w:style w:type="character" w:styleId="WWCharLFO12LVL3">
    <w:name w:val="WW_CharLFO12LVL3"/>
    <w:qFormat/>
    <w:rPr>
      <w:rFonts w:ascii="OpenSymbol" w:hAnsi="OpenSymbol" w:eastAsia="OpenSymbol" w:cs="OpenSymbol"/>
    </w:rPr>
  </w:style>
  <w:style w:type="character" w:styleId="WWCharLFO12LVL4">
    <w:name w:val="WW_CharLFO12LVL4"/>
    <w:qFormat/>
    <w:rPr>
      <w:rFonts w:ascii="OpenSymbol" w:hAnsi="OpenSymbol" w:eastAsia="OpenSymbol" w:cs="OpenSymbol"/>
    </w:rPr>
  </w:style>
  <w:style w:type="character" w:styleId="WWCharLFO12LVL5">
    <w:name w:val="WW_CharLFO12LVL5"/>
    <w:qFormat/>
    <w:rPr>
      <w:rFonts w:ascii="OpenSymbol" w:hAnsi="OpenSymbol" w:eastAsia="OpenSymbol" w:cs="OpenSymbol"/>
    </w:rPr>
  </w:style>
  <w:style w:type="character" w:styleId="WWCharLFO12LVL6">
    <w:name w:val="WW_CharLFO12LVL6"/>
    <w:qFormat/>
    <w:rPr>
      <w:rFonts w:ascii="OpenSymbol" w:hAnsi="OpenSymbol" w:eastAsia="OpenSymbol" w:cs="OpenSymbol"/>
    </w:rPr>
  </w:style>
  <w:style w:type="character" w:styleId="WWCharLFO12LVL7">
    <w:name w:val="WW_CharLFO12LVL7"/>
    <w:qFormat/>
    <w:rPr>
      <w:rFonts w:ascii="OpenSymbol" w:hAnsi="OpenSymbol" w:eastAsia="OpenSymbol" w:cs="OpenSymbol"/>
    </w:rPr>
  </w:style>
  <w:style w:type="character" w:styleId="WWCharLFO12LVL8">
    <w:name w:val="WW_CharLFO12LVL8"/>
    <w:qFormat/>
    <w:rPr>
      <w:rFonts w:ascii="OpenSymbol" w:hAnsi="OpenSymbol" w:eastAsia="OpenSymbol" w:cs="OpenSymbol"/>
    </w:rPr>
  </w:style>
  <w:style w:type="character" w:styleId="WWCharLFO12LVL9">
    <w:name w:val="WW_CharLFO12LVL9"/>
    <w:qFormat/>
    <w:rPr>
      <w:rFonts w:ascii="OpenSymbol" w:hAnsi="OpenSymbol" w:eastAsia="OpenSymbol" w:cs="OpenSymbol"/>
    </w:rPr>
  </w:style>
  <w:style w:type="character" w:styleId="WWCharLFO13LVL1">
    <w:name w:val="WW_CharLFO13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2">
    <w:name w:val="WW_CharLFO13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3">
    <w:name w:val="WW_CharLFO13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4">
    <w:name w:val="WW_CharLFO13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5">
    <w:name w:val="WW_CharLFO13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6">
    <w:name w:val="WW_CharLFO13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7">
    <w:name w:val="WW_CharLFO13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8">
    <w:name w:val="WW_CharLFO13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3LVL9">
    <w:name w:val="WW_CharLFO13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4LVL1">
    <w:name w:val="WW_CharLFO14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4LVL2">
    <w:name w:val="WW_CharLFO14LVL2"/>
    <w:qFormat/>
    <w:rPr>
      <w:rFonts w:ascii="OpenSymbol" w:hAnsi="OpenSymbol" w:eastAsia="OpenSymbol" w:cs="OpenSymbol"/>
    </w:rPr>
  </w:style>
  <w:style w:type="character" w:styleId="WWCharLFO14LVL3">
    <w:name w:val="WW_CharLFO14LVL3"/>
    <w:qFormat/>
    <w:rPr>
      <w:rFonts w:ascii="OpenSymbol" w:hAnsi="OpenSymbol" w:eastAsia="OpenSymbol" w:cs="OpenSymbol"/>
    </w:rPr>
  </w:style>
  <w:style w:type="character" w:styleId="WWCharLFO14LVL4">
    <w:name w:val="WW_CharLFO14LVL4"/>
    <w:qFormat/>
    <w:rPr>
      <w:rFonts w:ascii="OpenSymbol" w:hAnsi="OpenSymbol" w:eastAsia="OpenSymbol" w:cs="OpenSymbol"/>
    </w:rPr>
  </w:style>
  <w:style w:type="character" w:styleId="WWCharLFO14LVL5">
    <w:name w:val="WW_CharLFO14LVL5"/>
    <w:qFormat/>
    <w:rPr>
      <w:rFonts w:ascii="OpenSymbol" w:hAnsi="OpenSymbol" w:eastAsia="OpenSymbol" w:cs="OpenSymbol"/>
    </w:rPr>
  </w:style>
  <w:style w:type="character" w:styleId="WWCharLFO14LVL6">
    <w:name w:val="WW_CharLFO14LVL6"/>
    <w:qFormat/>
    <w:rPr>
      <w:rFonts w:ascii="OpenSymbol" w:hAnsi="OpenSymbol" w:eastAsia="OpenSymbol" w:cs="OpenSymbol"/>
    </w:rPr>
  </w:style>
  <w:style w:type="character" w:styleId="WWCharLFO14LVL7">
    <w:name w:val="WW_CharLFO14LVL7"/>
    <w:qFormat/>
    <w:rPr>
      <w:rFonts w:ascii="OpenSymbol" w:hAnsi="OpenSymbol" w:eastAsia="OpenSymbol" w:cs="OpenSymbol"/>
    </w:rPr>
  </w:style>
  <w:style w:type="character" w:styleId="WWCharLFO14LVL8">
    <w:name w:val="WW_CharLFO14LVL8"/>
    <w:qFormat/>
    <w:rPr>
      <w:rFonts w:ascii="OpenSymbol" w:hAnsi="OpenSymbol" w:eastAsia="OpenSymbol" w:cs="OpenSymbol"/>
    </w:rPr>
  </w:style>
  <w:style w:type="character" w:styleId="WWCharLFO14LVL9">
    <w:name w:val="WW_CharLFO14LVL9"/>
    <w:qFormat/>
    <w:rPr>
      <w:rFonts w:ascii="OpenSymbol" w:hAnsi="OpenSymbol" w:eastAsia="OpenSymbol" w:cs="OpenSymbol"/>
    </w:rPr>
  </w:style>
  <w:style w:type="character" w:styleId="WWCharLFO15LVL1">
    <w:name w:val="WW_CharLFO15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5LVL3">
    <w:name w:val="WW_CharLFO15LVL3"/>
    <w:qFormat/>
    <w:rPr>
      <w:rFonts w:ascii="OpenSymbol" w:hAnsi="OpenSymbol" w:eastAsia="OpenSymbol" w:cs="OpenSymbol"/>
    </w:rPr>
  </w:style>
  <w:style w:type="character" w:styleId="WWCharLFO15LVL4">
    <w:name w:val="WW_CharLFO15LVL4"/>
    <w:qFormat/>
    <w:rPr>
      <w:rFonts w:ascii="OpenSymbol" w:hAnsi="OpenSymbol" w:eastAsia="OpenSymbol" w:cs="OpenSymbol"/>
    </w:rPr>
  </w:style>
  <w:style w:type="character" w:styleId="WWCharLFO15LVL5">
    <w:name w:val="WW_CharLFO15LVL5"/>
    <w:qFormat/>
    <w:rPr>
      <w:rFonts w:ascii="OpenSymbol" w:hAnsi="OpenSymbol" w:eastAsia="OpenSymbol" w:cs="OpenSymbol"/>
    </w:rPr>
  </w:style>
  <w:style w:type="character" w:styleId="WWCharLFO15LVL6">
    <w:name w:val="WW_CharLFO15LVL6"/>
    <w:qFormat/>
    <w:rPr>
      <w:rFonts w:ascii="OpenSymbol" w:hAnsi="OpenSymbol" w:eastAsia="OpenSymbol" w:cs="OpenSymbol"/>
    </w:rPr>
  </w:style>
  <w:style w:type="character" w:styleId="WWCharLFO15LVL7">
    <w:name w:val="WW_CharLFO15LVL7"/>
    <w:qFormat/>
    <w:rPr>
      <w:rFonts w:ascii="OpenSymbol" w:hAnsi="OpenSymbol" w:eastAsia="OpenSymbol" w:cs="OpenSymbol"/>
    </w:rPr>
  </w:style>
  <w:style w:type="character" w:styleId="WWCharLFO15LVL8">
    <w:name w:val="WW_CharLFO15LVL8"/>
    <w:qFormat/>
    <w:rPr>
      <w:rFonts w:ascii="OpenSymbol" w:hAnsi="OpenSymbol" w:eastAsia="OpenSymbol" w:cs="OpenSymbol"/>
    </w:rPr>
  </w:style>
  <w:style w:type="character" w:styleId="WWCharLFO15LVL9">
    <w:name w:val="WW_CharLFO15LVL9"/>
    <w:qFormat/>
    <w:rPr>
      <w:rFonts w:ascii="OpenSymbol" w:hAnsi="OpenSymbol" w:eastAsia="OpenSymbol" w:cs="OpenSymbol"/>
    </w:rPr>
  </w:style>
  <w:style w:type="character" w:styleId="WWCharLFO16LVL1">
    <w:name w:val="WW_CharLFO16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6LVL2">
    <w:name w:val="WW_CharLFO16LVL2"/>
    <w:qFormat/>
    <w:rPr>
      <w:rFonts w:ascii="OpenSymbol" w:hAnsi="OpenSymbol" w:eastAsia="OpenSymbol" w:cs="OpenSymbol"/>
    </w:rPr>
  </w:style>
  <w:style w:type="character" w:styleId="WWCharLFO16LVL3">
    <w:name w:val="WW_CharLFO16LVL3"/>
    <w:qFormat/>
    <w:rPr>
      <w:rFonts w:ascii="OpenSymbol" w:hAnsi="OpenSymbol" w:eastAsia="OpenSymbol" w:cs="OpenSymbol"/>
    </w:rPr>
  </w:style>
  <w:style w:type="character" w:styleId="WWCharLFO16LVL4">
    <w:name w:val="WW_CharLFO16LVL4"/>
    <w:qFormat/>
    <w:rPr>
      <w:rFonts w:ascii="OpenSymbol" w:hAnsi="OpenSymbol" w:eastAsia="OpenSymbol" w:cs="OpenSymbol"/>
    </w:rPr>
  </w:style>
  <w:style w:type="character" w:styleId="WWCharLFO16LVL5">
    <w:name w:val="WW_CharLFO16LVL5"/>
    <w:qFormat/>
    <w:rPr>
      <w:rFonts w:ascii="OpenSymbol" w:hAnsi="OpenSymbol" w:eastAsia="OpenSymbol" w:cs="OpenSymbol"/>
    </w:rPr>
  </w:style>
  <w:style w:type="character" w:styleId="WWCharLFO16LVL6">
    <w:name w:val="WW_CharLFO16LVL6"/>
    <w:qFormat/>
    <w:rPr>
      <w:rFonts w:ascii="OpenSymbol" w:hAnsi="OpenSymbol" w:eastAsia="OpenSymbol" w:cs="OpenSymbol"/>
    </w:rPr>
  </w:style>
  <w:style w:type="character" w:styleId="WWCharLFO16LVL7">
    <w:name w:val="WW_CharLFO16LVL7"/>
    <w:qFormat/>
    <w:rPr>
      <w:rFonts w:ascii="OpenSymbol" w:hAnsi="OpenSymbol" w:eastAsia="OpenSymbol" w:cs="OpenSymbol"/>
    </w:rPr>
  </w:style>
  <w:style w:type="character" w:styleId="WWCharLFO16LVL8">
    <w:name w:val="WW_CharLFO16LVL8"/>
    <w:qFormat/>
    <w:rPr>
      <w:rFonts w:ascii="OpenSymbol" w:hAnsi="OpenSymbol" w:eastAsia="OpenSymbol" w:cs="OpenSymbol"/>
    </w:rPr>
  </w:style>
  <w:style w:type="character" w:styleId="WWCharLFO16LVL9">
    <w:name w:val="WW_CharLFO16LVL9"/>
    <w:qFormat/>
    <w:rPr>
      <w:rFonts w:ascii="OpenSymbol" w:hAnsi="OpenSymbol" w:eastAsia="OpenSymbol" w:cs="OpenSymbol"/>
    </w:rPr>
  </w:style>
  <w:style w:type="character" w:styleId="WWCharLFO17LVL1">
    <w:name w:val="WW_CharLFO17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17LVL3">
    <w:name w:val="WW_CharLFO17LVL3"/>
    <w:qFormat/>
    <w:rPr>
      <w:rFonts w:ascii="OpenSymbol" w:hAnsi="OpenSymbol" w:eastAsia="OpenSymbol" w:cs="OpenSymbol"/>
    </w:rPr>
  </w:style>
  <w:style w:type="character" w:styleId="WWCharLFO17LVL4">
    <w:name w:val="WW_CharLFO17LVL4"/>
    <w:qFormat/>
    <w:rPr>
      <w:rFonts w:ascii="OpenSymbol" w:hAnsi="OpenSymbol" w:eastAsia="OpenSymbol" w:cs="OpenSymbol"/>
    </w:rPr>
  </w:style>
  <w:style w:type="character" w:styleId="WWCharLFO17LVL5">
    <w:name w:val="WW_CharLFO17LVL5"/>
    <w:qFormat/>
    <w:rPr>
      <w:rFonts w:ascii="OpenSymbol" w:hAnsi="OpenSymbol" w:eastAsia="OpenSymbol" w:cs="OpenSymbol"/>
    </w:rPr>
  </w:style>
  <w:style w:type="character" w:styleId="WWCharLFO17LVL6">
    <w:name w:val="WW_CharLFO17LVL6"/>
    <w:qFormat/>
    <w:rPr>
      <w:rFonts w:ascii="OpenSymbol" w:hAnsi="OpenSymbol" w:eastAsia="OpenSymbol" w:cs="OpenSymbol"/>
    </w:rPr>
  </w:style>
  <w:style w:type="character" w:styleId="WWCharLFO17LVL7">
    <w:name w:val="WW_CharLFO17LVL7"/>
    <w:qFormat/>
    <w:rPr>
      <w:rFonts w:ascii="OpenSymbol" w:hAnsi="OpenSymbol" w:eastAsia="OpenSymbol" w:cs="OpenSymbol"/>
    </w:rPr>
  </w:style>
  <w:style w:type="character" w:styleId="WWCharLFO17LVL8">
    <w:name w:val="WW_CharLFO17LVL8"/>
    <w:qFormat/>
    <w:rPr>
      <w:rFonts w:ascii="OpenSymbol" w:hAnsi="OpenSymbol" w:eastAsia="OpenSymbol" w:cs="OpenSymbol"/>
    </w:rPr>
  </w:style>
  <w:style w:type="character" w:styleId="WWCharLFO17LVL9">
    <w:name w:val="WW_CharLFO17LVL9"/>
    <w:qFormat/>
    <w:rPr>
      <w:rFonts w:ascii="OpenSymbol" w:hAnsi="OpenSymbol" w:eastAsia="OpenSymbol" w:cs="OpenSymbol"/>
    </w:rPr>
  </w:style>
  <w:style w:type="character" w:styleId="WWCharLFO18LVL2">
    <w:name w:val="WW_CharLFO18LVL2"/>
    <w:qFormat/>
    <w:rPr>
      <w:rFonts w:ascii="OpenSymbol" w:hAnsi="OpenSymbol" w:eastAsia="OpenSymbol" w:cs="OpenSymbol"/>
    </w:rPr>
  </w:style>
  <w:style w:type="character" w:styleId="WWCharLFO18LVL3">
    <w:name w:val="WW_CharLFO18LVL3"/>
    <w:qFormat/>
    <w:rPr>
      <w:rFonts w:ascii="OpenSymbol" w:hAnsi="OpenSymbol" w:eastAsia="OpenSymbol" w:cs="OpenSymbol"/>
    </w:rPr>
  </w:style>
  <w:style w:type="character" w:styleId="WWCharLFO18LVL4">
    <w:name w:val="WW_CharLFO18LVL4"/>
    <w:qFormat/>
    <w:rPr>
      <w:rFonts w:ascii="OpenSymbol" w:hAnsi="OpenSymbol" w:eastAsia="OpenSymbol" w:cs="OpenSymbol"/>
    </w:rPr>
  </w:style>
  <w:style w:type="character" w:styleId="WWCharLFO18LVL5">
    <w:name w:val="WW_CharLFO18LVL5"/>
    <w:qFormat/>
    <w:rPr>
      <w:rFonts w:ascii="OpenSymbol" w:hAnsi="OpenSymbol" w:eastAsia="OpenSymbol" w:cs="OpenSymbol"/>
    </w:rPr>
  </w:style>
  <w:style w:type="character" w:styleId="WWCharLFO18LVL6">
    <w:name w:val="WW_CharLFO18LVL6"/>
    <w:qFormat/>
    <w:rPr>
      <w:rFonts w:ascii="OpenSymbol" w:hAnsi="OpenSymbol" w:eastAsia="OpenSymbol" w:cs="OpenSymbol"/>
    </w:rPr>
  </w:style>
  <w:style w:type="character" w:styleId="WWCharLFO18LVL7">
    <w:name w:val="WW_CharLFO18LVL7"/>
    <w:qFormat/>
    <w:rPr>
      <w:rFonts w:ascii="OpenSymbol" w:hAnsi="OpenSymbol" w:eastAsia="OpenSymbol" w:cs="OpenSymbol"/>
    </w:rPr>
  </w:style>
  <w:style w:type="character" w:styleId="WWCharLFO18LVL8">
    <w:name w:val="WW_CharLFO18LVL8"/>
    <w:qFormat/>
    <w:rPr>
      <w:rFonts w:ascii="OpenSymbol" w:hAnsi="OpenSymbol" w:eastAsia="OpenSymbol" w:cs="OpenSymbol"/>
    </w:rPr>
  </w:style>
  <w:style w:type="character" w:styleId="WWCharLFO18LVL9">
    <w:name w:val="WW_CharLFO18LVL9"/>
    <w:qFormat/>
    <w:rPr>
      <w:rFonts w:ascii="OpenSymbol" w:hAnsi="OpenSymbol" w:eastAsia="OpenSymbol" w:cs="OpenSymbol"/>
    </w:rPr>
  </w:style>
  <w:style w:type="character" w:styleId="WWCharLFO19LVL2">
    <w:name w:val="WW_CharLFO19LVL2"/>
    <w:qFormat/>
    <w:rPr>
      <w:rFonts w:ascii="OpenSymbol" w:hAnsi="OpenSymbol" w:eastAsia="OpenSymbol" w:cs="OpenSymbol"/>
    </w:rPr>
  </w:style>
  <w:style w:type="character" w:styleId="WWCharLFO19LVL3">
    <w:name w:val="WW_CharLFO19LVL3"/>
    <w:qFormat/>
    <w:rPr>
      <w:rFonts w:ascii="OpenSymbol" w:hAnsi="OpenSymbol" w:eastAsia="OpenSymbol" w:cs="OpenSymbol"/>
    </w:rPr>
  </w:style>
  <w:style w:type="character" w:styleId="WWCharLFO19LVL4">
    <w:name w:val="WW_CharLFO19LVL4"/>
    <w:qFormat/>
    <w:rPr>
      <w:rFonts w:ascii="OpenSymbol" w:hAnsi="OpenSymbol" w:eastAsia="OpenSymbol" w:cs="OpenSymbol"/>
    </w:rPr>
  </w:style>
  <w:style w:type="character" w:styleId="WWCharLFO19LVL5">
    <w:name w:val="WW_CharLFO19LVL5"/>
    <w:qFormat/>
    <w:rPr>
      <w:rFonts w:ascii="OpenSymbol" w:hAnsi="OpenSymbol" w:eastAsia="OpenSymbol" w:cs="OpenSymbol"/>
    </w:rPr>
  </w:style>
  <w:style w:type="character" w:styleId="WWCharLFO19LVL6">
    <w:name w:val="WW_CharLFO19LVL6"/>
    <w:qFormat/>
    <w:rPr>
      <w:rFonts w:ascii="OpenSymbol" w:hAnsi="OpenSymbol" w:eastAsia="OpenSymbol" w:cs="OpenSymbol"/>
    </w:rPr>
  </w:style>
  <w:style w:type="character" w:styleId="WWCharLFO19LVL7">
    <w:name w:val="WW_CharLFO19LVL7"/>
    <w:qFormat/>
    <w:rPr>
      <w:rFonts w:ascii="OpenSymbol" w:hAnsi="OpenSymbol" w:eastAsia="OpenSymbol" w:cs="OpenSymbol"/>
    </w:rPr>
  </w:style>
  <w:style w:type="character" w:styleId="WWCharLFO19LVL8">
    <w:name w:val="WW_CharLFO19LVL8"/>
    <w:qFormat/>
    <w:rPr>
      <w:rFonts w:ascii="OpenSymbol" w:hAnsi="OpenSymbol" w:eastAsia="OpenSymbol" w:cs="OpenSymbol"/>
    </w:rPr>
  </w:style>
  <w:style w:type="character" w:styleId="WWCharLFO19LVL9">
    <w:name w:val="WW_CharLFO19LVL9"/>
    <w:qFormat/>
    <w:rPr>
      <w:rFonts w:ascii="OpenSymbol" w:hAnsi="OpenSymbol" w:eastAsia="OpenSymbol" w:cs="OpenSymbol"/>
    </w:rPr>
  </w:style>
  <w:style w:type="character" w:styleId="WWCharLFO21LVL1">
    <w:name w:val="WW_CharLFO21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1LVL2">
    <w:name w:val="WW_CharLFO21LVL2"/>
    <w:qFormat/>
    <w:rPr>
      <w:rFonts w:ascii="OpenSymbol" w:hAnsi="OpenSymbol" w:eastAsia="OpenSymbol" w:cs="OpenSymbol"/>
    </w:rPr>
  </w:style>
  <w:style w:type="character" w:styleId="WWCharLFO21LVL3">
    <w:name w:val="WW_CharLFO21LVL3"/>
    <w:qFormat/>
    <w:rPr>
      <w:rFonts w:ascii="OpenSymbol" w:hAnsi="OpenSymbol" w:eastAsia="OpenSymbol" w:cs="OpenSymbol"/>
    </w:rPr>
  </w:style>
  <w:style w:type="character" w:styleId="WWCharLFO21LVL4">
    <w:name w:val="WW_CharLFO21LVL4"/>
    <w:qFormat/>
    <w:rPr>
      <w:rFonts w:ascii="OpenSymbol" w:hAnsi="OpenSymbol" w:eastAsia="OpenSymbol" w:cs="OpenSymbol"/>
    </w:rPr>
  </w:style>
  <w:style w:type="character" w:styleId="WWCharLFO21LVL5">
    <w:name w:val="WW_CharLFO21LVL5"/>
    <w:qFormat/>
    <w:rPr>
      <w:rFonts w:ascii="OpenSymbol" w:hAnsi="OpenSymbol" w:eastAsia="OpenSymbol" w:cs="OpenSymbol"/>
    </w:rPr>
  </w:style>
  <w:style w:type="character" w:styleId="WWCharLFO21LVL6">
    <w:name w:val="WW_CharLFO21LVL6"/>
    <w:qFormat/>
    <w:rPr>
      <w:rFonts w:ascii="OpenSymbol" w:hAnsi="OpenSymbol" w:eastAsia="OpenSymbol" w:cs="OpenSymbol"/>
    </w:rPr>
  </w:style>
  <w:style w:type="character" w:styleId="WWCharLFO21LVL7">
    <w:name w:val="WW_CharLFO21LVL7"/>
    <w:qFormat/>
    <w:rPr>
      <w:rFonts w:ascii="OpenSymbol" w:hAnsi="OpenSymbol" w:eastAsia="OpenSymbol" w:cs="OpenSymbol"/>
    </w:rPr>
  </w:style>
  <w:style w:type="character" w:styleId="WWCharLFO21LVL8">
    <w:name w:val="WW_CharLFO21LVL8"/>
    <w:qFormat/>
    <w:rPr>
      <w:rFonts w:ascii="OpenSymbol" w:hAnsi="OpenSymbol" w:eastAsia="OpenSymbol" w:cs="OpenSymbol"/>
    </w:rPr>
  </w:style>
  <w:style w:type="character" w:styleId="WWCharLFO21LVL9">
    <w:name w:val="WW_CharLFO21LVL9"/>
    <w:qFormat/>
    <w:rPr>
      <w:rFonts w:ascii="OpenSymbol" w:hAnsi="OpenSymbol" w:eastAsia="OpenSymbol" w:cs="OpenSymbol"/>
    </w:rPr>
  </w:style>
  <w:style w:type="character" w:styleId="WWCharLFO22LVL1">
    <w:name w:val="WW_CharLFO22LVL1"/>
    <w:qFormat/>
    <w:rPr>
      <w:rFonts w:ascii="OpenSymbol" w:hAnsi="OpenSymbol" w:eastAsia="OpenSymbol" w:cs="OpenSymbol"/>
    </w:rPr>
  </w:style>
  <w:style w:type="character" w:styleId="WWCharLFO22LVL2">
    <w:name w:val="WW_CharLFO22LVL2"/>
    <w:qFormat/>
    <w:rPr>
      <w:rFonts w:ascii="OpenSymbol" w:hAnsi="OpenSymbol" w:eastAsia="OpenSymbol" w:cs="OpenSymbol"/>
    </w:rPr>
  </w:style>
  <w:style w:type="character" w:styleId="WWCharLFO22LVL3">
    <w:name w:val="WW_CharLFO22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2LVL4">
    <w:name w:val="WW_CharLFO22LVL4"/>
    <w:qFormat/>
    <w:rPr>
      <w:rFonts w:ascii="OpenSymbol" w:hAnsi="OpenSymbol" w:eastAsia="OpenSymbol" w:cs="OpenSymbol"/>
    </w:rPr>
  </w:style>
  <w:style w:type="character" w:styleId="WWCharLFO22LVL5">
    <w:name w:val="WW_CharLFO22LVL5"/>
    <w:qFormat/>
    <w:rPr>
      <w:rFonts w:ascii="OpenSymbol" w:hAnsi="OpenSymbol" w:eastAsia="OpenSymbol" w:cs="OpenSymbol"/>
    </w:rPr>
  </w:style>
  <w:style w:type="character" w:styleId="WWCharLFO22LVL6">
    <w:name w:val="WW_CharLFO22LVL6"/>
    <w:qFormat/>
    <w:rPr>
      <w:rFonts w:ascii="OpenSymbol" w:hAnsi="OpenSymbol" w:eastAsia="OpenSymbol" w:cs="OpenSymbol"/>
    </w:rPr>
  </w:style>
  <w:style w:type="character" w:styleId="WWCharLFO22LVL7">
    <w:name w:val="WW_CharLFO22LVL7"/>
    <w:qFormat/>
    <w:rPr>
      <w:rFonts w:ascii="OpenSymbol" w:hAnsi="OpenSymbol" w:eastAsia="OpenSymbol" w:cs="OpenSymbol"/>
    </w:rPr>
  </w:style>
  <w:style w:type="character" w:styleId="WWCharLFO22LVL8">
    <w:name w:val="WW_CharLFO22LVL8"/>
    <w:qFormat/>
    <w:rPr>
      <w:rFonts w:ascii="OpenSymbol" w:hAnsi="OpenSymbol" w:eastAsia="OpenSymbol" w:cs="OpenSymbol"/>
    </w:rPr>
  </w:style>
  <w:style w:type="character" w:styleId="WWCharLFO22LVL9">
    <w:name w:val="WW_CharLFO22LVL9"/>
    <w:qFormat/>
    <w:rPr>
      <w:rFonts w:ascii="OpenSymbol" w:hAnsi="OpenSymbol" w:eastAsia="OpenSymbol" w:cs="OpenSymbol"/>
    </w:rPr>
  </w:style>
  <w:style w:type="character" w:styleId="WWCharLFO23LVL1">
    <w:name w:val="WW_CharLFO23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2">
    <w:name w:val="WW_CharLFO23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3">
    <w:name w:val="WW_CharLFO23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4">
    <w:name w:val="WW_CharLFO23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5">
    <w:name w:val="WW_CharLFO23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6">
    <w:name w:val="WW_CharLFO23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7">
    <w:name w:val="WW_CharLFO23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8">
    <w:name w:val="WW_CharLFO23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3LVL9">
    <w:name w:val="WW_CharLFO23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4LVL1">
    <w:name w:val="WW_CharLFO24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4LVL2">
    <w:name w:val="WW_CharLFO24LVL2"/>
    <w:qFormat/>
    <w:rPr>
      <w:rFonts w:ascii="OpenSymbol" w:hAnsi="OpenSymbol" w:eastAsia="OpenSymbol" w:cs="OpenSymbol"/>
    </w:rPr>
  </w:style>
  <w:style w:type="character" w:styleId="WWCharLFO24LVL3">
    <w:name w:val="WW_CharLFO24LVL3"/>
    <w:qFormat/>
    <w:rPr>
      <w:rFonts w:ascii="OpenSymbol" w:hAnsi="OpenSymbol" w:eastAsia="OpenSymbol" w:cs="OpenSymbol"/>
    </w:rPr>
  </w:style>
  <w:style w:type="character" w:styleId="WWCharLFO24LVL4">
    <w:name w:val="WW_CharLFO24LVL4"/>
    <w:qFormat/>
    <w:rPr>
      <w:rFonts w:ascii="OpenSymbol" w:hAnsi="OpenSymbol" w:eastAsia="OpenSymbol" w:cs="OpenSymbol"/>
    </w:rPr>
  </w:style>
  <w:style w:type="character" w:styleId="WWCharLFO24LVL5">
    <w:name w:val="WW_CharLFO24LVL5"/>
    <w:qFormat/>
    <w:rPr>
      <w:rFonts w:ascii="OpenSymbol" w:hAnsi="OpenSymbol" w:eastAsia="OpenSymbol" w:cs="OpenSymbol"/>
    </w:rPr>
  </w:style>
  <w:style w:type="character" w:styleId="WWCharLFO24LVL6">
    <w:name w:val="WW_CharLFO24LVL6"/>
    <w:qFormat/>
    <w:rPr>
      <w:rFonts w:ascii="OpenSymbol" w:hAnsi="OpenSymbol" w:eastAsia="OpenSymbol" w:cs="OpenSymbol"/>
    </w:rPr>
  </w:style>
  <w:style w:type="character" w:styleId="WWCharLFO24LVL7">
    <w:name w:val="WW_CharLFO24LVL7"/>
    <w:qFormat/>
    <w:rPr>
      <w:rFonts w:ascii="OpenSymbol" w:hAnsi="OpenSymbol" w:eastAsia="OpenSymbol" w:cs="OpenSymbol"/>
    </w:rPr>
  </w:style>
  <w:style w:type="character" w:styleId="WWCharLFO24LVL8">
    <w:name w:val="WW_CharLFO24LVL8"/>
    <w:qFormat/>
    <w:rPr>
      <w:rFonts w:ascii="OpenSymbol" w:hAnsi="OpenSymbol" w:eastAsia="OpenSymbol" w:cs="OpenSymbol"/>
    </w:rPr>
  </w:style>
  <w:style w:type="character" w:styleId="WWCharLFO24LVL9">
    <w:name w:val="WW_CharLFO24LVL9"/>
    <w:qFormat/>
    <w:rPr>
      <w:rFonts w:ascii="OpenSymbol" w:hAnsi="OpenSymbol" w:eastAsia="OpenSymbol" w:cs="OpenSymbol"/>
    </w:rPr>
  </w:style>
  <w:style w:type="character" w:styleId="WWCharLFO25LVL1">
    <w:name w:val="WW_CharLFO25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5LVL2">
    <w:name w:val="WW_CharLFO25LVL2"/>
    <w:qFormat/>
    <w:rPr>
      <w:rFonts w:ascii="OpenSymbol" w:hAnsi="OpenSymbol" w:eastAsia="OpenSymbol" w:cs="OpenSymbol"/>
    </w:rPr>
  </w:style>
  <w:style w:type="character" w:styleId="WWCharLFO25LVL3">
    <w:name w:val="WW_CharLFO25LVL3"/>
    <w:qFormat/>
    <w:rPr>
      <w:rFonts w:ascii="OpenSymbol" w:hAnsi="OpenSymbol" w:eastAsia="OpenSymbol" w:cs="OpenSymbol"/>
    </w:rPr>
  </w:style>
  <w:style w:type="character" w:styleId="WWCharLFO25LVL4">
    <w:name w:val="WW_CharLFO25LVL4"/>
    <w:qFormat/>
    <w:rPr>
      <w:rFonts w:ascii="OpenSymbol" w:hAnsi="OpenSymbol" w:eastAsia="OpenSymbol" w:cs="OpenSymbol"/>
    </w:rPr>
  </w:style>
  <w:style w:type="character" w:styleId="WWCharLFO25LVL5">
    <w:name w:val="WW_CharLFO25LVL5"/>
    <w:qFormat/>
    <w:rPr>
      <w:rFonts w:ascii="OpenSymbol" w:hAnsi="OpenSymbol" w:eastAsia="OpenSymbol" w:cs="OpenSymbol"/>
    </w:rPr>
  </w:style>
  <w:style w:type="character" w:styleId="WWCharLFO25LVL6">
    <w:name w:val="WW_CharLFO25LVL6"/>
    <w:qFormat/>
    <w:rPr>
      <w:rFonts w:ascii="OpenSymbol" w:hAnsi="OpenSymbol" w:eastAsia="OpenSymbol" w:cs="OpenSymbol"/>
    </w:rPr>
  </w:style>
  <w:style w:type="character" w:styleId="WWCharLFO25LVL7">
    <w:name w:val="WW_CharLFO25LVL7"/>
    <w:qFormat/>
    <w:rPr>
      <w:rFonts w:ascii="OpenSymbol" w:hAnsi="OpenSymbol" w:eastAsia="OpenSymbol" w:cs="OpenSymbol"/>
    </w:rPr>
  </w:style>
  <w:style w:type="character" w:styleId="WWCharLFO25LVL8">
    <w:name w:val="WW_CharLFO25LVL8"/>
    <w:qFormat/>
    <w:rPr>
      <w:rFonts w:ascii="OpenSymbol" w:hAnsi="OpenSymbol" w:eastAsia="OpenSymbol" w:cs="OpenSymbol"/>
    </w:rPr>
  </w:style>
  <w:style w:type="character" w:styleId="WWCharLFO25LVL9">
    <w:name w:val="WW_CharLFO25LVL9"/>
    <w:qFormat/>
    <w:rPr>
      <w:rFonts w:ascii="OpenSymbol" w:hAnsi="OpenSymbol" w:eastAsia="OpenSymbol" w:cs="OpenSymbol"/>
    </w:rPr>
  </w:style>
  <w:style w:type="character" w:styleId="WWCharLFO26LVL1">
    <w:name w:val="WW_CharLFO26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2">
    <w:name w:val="WW_CharLFO26LVL2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3">
    <w:name w:val="WW_CharLFO26LVL3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4">
    <w:name w:val="WW_CharLFO26LVL4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5">
    <w:name w:val="WW_CharLFO26LVL5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6">
    <w:name w:val="WW_CharLFO26LVL6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7">
    <w:name w:val="WW_CharLFO26LVL7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8">
    <w:name w:val="WW_CharLFO26LVL8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6LVL9">
    <w:name w:val="WW_CharLFO26LVL9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7LVL1">
    <w:name w:val="WW_CharLFO27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27LVL2">
    <w:name w:val="WW_CharLFO27LVL2"/>
    <w:qFormat/>
    <w:rPr>
      <w:rFonts w:ascii="OpenSymbol" w:hAnsi="OpenSymbol" w:eastAsia="OpenSymbol" w:cs="OpenSymbol"/>
    </w:rPr>
  </w:style>
  <w:style w:type="character" w:styleId="WWCharLFO27LVL3">
    <w:name w:val="WW_CharLFO27LVL3"/>
    <w:qFormat/>
    <w:rPr>
      <w:rFonts w:ascii="OpenSymbol" w:hAnsi="OpenSymbol" w:eastAsia="OpenSymbol" w:cs="OpenSymbol"/>
    </w:rPr>
  </w:style>
  <w:style w:type="character" w:styleId="WWCharLFO27LVL4">
    <w:name w:val="WW_CharLFO27LVL4"/>
    <w:qFormat/>
    <w:rPr>
      <w:rFonts w:ascii="OpenSymbol" w:hAnsi="OpenSymbol" w:eastAsia="OpenSymbol" w:cs="OpenSymbol"/>
    </w:rPr>
  </w:style>
  <w:style w:type="character" w:styleId="WWCharLFO27LVL5">
    <w:name w:val="WW_CharLFO27LVL5"/>
    <w:qFormat/>
    <w:rPr>
      <w:rFonts w:ascii="OpenSymbol" w:hAnsi="OpenSymbol" w:eastAsia="OpenSymbol" w:cs="OpenSymbol"/>
    </w:rPr>
  </w:style>
  <w:style w:type="character" w:styleId="WWCharLFO27LVL6">
    <w:name w:val="WW_CharLFO27LVL6"/>
    <w:qFormat/>
    <w:rPr>
      <w:rFonts w:ascii="OpenSymbol" w:hAnsi="OpenSymbol" w:eastAsia="OpenSymbol" w:cs="OpenSymbol"/>
    </w:rPr>
  </w:style>
  <w:style w:type="character" w:styleId="WWCharLFO27LVL7">
    <w:name w:val="WW_CharLFO27LVL7"/>
    <w:qFormat/>
    <w:rPr>
      <w:rFonts w:ascii="OpenSymbol" w:hAnsi="OpenSymbol" w:eastAsia="OpenSymbol" w:cs="OpenSymbol"/>
    </w:rPr>
  </w:style>
  <w:style w:type="character" w:styleId="WWCharLFO27LVL8">
    <w:name w:val="WW_CharLFO27LVL8"/>
    <w:qFormat/>
    <w:rPr>
      <w:rFonts w:ascii="OpenSymbol" w:hAnsi="OpenSymbol" w:eastAsia="OpenSymbol" w:cs="OpenSymbol"/>
    </w:rPr>
  </w:style>
  <w:style w:type="character" w:styleId="WWCharLFO27LVL9">
    <w:name w:val="WW_CharLFO27LVL9"/>
    <w:qFormat/>
    <w:rPr>
      <w:rFonts w:ascii="OpenSymbol" w:hAnsi="OpenSymbol" w:eastAsia="OpenSymbol" w:cs="OpenSymbol"/>
    </w:rPr>
  </w:style>
  <w:style w:type="character" w:styleId="WWCharLFO28LVL1">
    <w:name w:val="WW_CharLFO28LVL1"/>
    <w:qFormat/>
    <w:rPr>
      <w:rFonts w:ascii="OpenSymbol" w:hAnsi="OpenSymbol" w:eastAsia="OpenSymbol" w:cs="OpenSymbol"/>
    </w:rPr>
  </w:style>
  <w:style w:type="character" w:styleId="WWCharLFO28LVL2">
    <w:name w:val="WW_CharLFO28LVL2"/>
    <w:qFormat/>
    <w:rPr>
      <w:rFonts w:ascii="OpenSymbol" w:hAnsi="OpenSymbol" w:eastAsia="OpenSymbol" w:cs="OpenSymbol"/>
    </w:rPr>
  </w:style>
  <w:style w:type="character" w:styleId="WWCharLFO28LVL3">
    <w:name w:val="WW_CharLFO28LVL3"/>
    <w:qFormat/>
    <w:rPr>
      <w:rFonts w:ascii="OpenSymbol" w:hAnsi="OpenSymbol" w:eastAsia="OpenSymbol" w:cs="OpenSymbol"/>
    </w:rPr>
  </w:style>
  <w:style w:type="character" w:styleId="WWCharLFO28LVL4">
    <w:name w:val="WW_CharLFO28LVL4"/>
    <w:qFormat/>
    <w:rPr>
      <w:rFonts w:ascii="OpenSymbol" w:hAnsi="OpenSymbol" w:eastAsia="OpenSymbol" w:cs="OpenSymbol"/>
    </w:rPr>
  </w:style>
  <w:style w:type="character" w:styleId="WWCharLFO28LVL5">
    <w:name w:val="WW_CharLFO28LVL5"/>
    <w:qFormat/>
    <w:rPr>
      <w:rFonts w:ascii="OpenSymbol" w:hAnsi="OpenSymbol" w:eastAsia="OpenSymbol" w:cs="OpenSymbol"/>
    </w:rPr>
  </w:style>
  <w:style w:type="character" w:styleId="WWCharLFO28LVL6">
    <w:name w:val="WW_CharLFO28LVL6"/>
    <w:qFormat/>
    <w:rPr>
      <w:rFonts w:ascii="OpenSymbol" w:hAnsi="OpenSymbol" w:eastAsia="OpenSymbol" w:cs="OpenSymbol"/>
    </w:rPr>
  </w:style>
  <w:style w:type="character" w:styleId="WWCharLFO28LVL7">
    <w:name w:val="WW_CharLFO28LVL7"/>
    <w:qFormat/>
    <w:rPr>
      <w:rFonts w:ascii="OpenSymbol" w:hAnsi="OpenSymbol" w:eastAsia="OpenSymbol" w:cs="OpenSymbol"/>
    </w:rPr>
  </w:style>
  <w:style w:type="character" w:styleId="WWCharLFO28LVL8">
    <w:name w:val="WW_CharLFO28LVL8"/>
    <w:qFormat/>
    <w:rPr>
      <w:rFonts w:ascii="OpenSymbol" w:hAnsi="OpenSymbol" w:eastAsia="OpenSymbol" w:cs="OpenSymbol"/>
    </w:rPr>
  </w:style>
  <w:style w:type="character" w:styleId="WWCharLFO28LVL9">
    <w:name w:val="WW_CharLFO28LVL9"/>
    <w:qFormat/>
    <w:rPr>
      <w:rFonts w:ascii="OpenSymbol" w:hAnsi="OpenSymbol" w:eastAsia="OpenSymbol" w:cs="OpenSymbol"/>
    </w:rPr>
  </w:style>
  <w:style w:type="character" w:styleId="WWCharLFO34LVL1">
    <w:name w:val="WW_CharLFO34LVL1"/>
    <w:qFormat/>
    <w:rPr>
      <w:rFonts w:ascii="OpenSymbol" w:hAnsi="OpenSymbol" w:eastAsia="OpenSymbol" w:cs="OpenSymbol"/>
    </w:rPr>
  </w:style>
  <w:style w:type="character" w:styleId="WWCharLFO34LVL2">
    <w:name w:val="WW_CharLFO34LVL2"/>
    <w:qFormat/>
    <w:rPr>
      <w:rFonts w:ascii="OpenSymbol" w:hAnsi="OpenSymbol" w:eastAsia="OpenSymbol" w:cs="OpenSymbol"/>
    </w:rPr>
  </w:style>
  <w:style w:type="character" w:styleId="WWCharLFO34LVL3">
    <w:name w:val="WW_CharLFO34LVL3"/>
    <w:qFormat/>
    <w:rPr>
      <w:rFonts w:ascii="OpenSymbol" w:hAnsi="OpenSymbol" w:eastAsia="OpenSymbol" w:cs="OpenSymbol"/>
    </w:rPr>
  </w:style>
  <w:style w:type="character" w:styleId="WWCharLFO34LVL4">
    <w:name w:val="WW_CharLFO34LVL4"/>
    <w:qFormat/>
    <w:rPr>
      <w:rFonts w:ascii="OpenSymbol" w:hAnsi="OpenSymbol" w:eastAsia="OpenSymbol" w:cs="OpenSymbol"/>
    </w:rPr>
  </w:style>
  <w:style w:type="character" w:styleId="WWCharLFO34LVL5">
    <w:name w:val="WW_CharLFO34LVL5"/>
    <w:qFormat/>
    <w:rPr>
      <w:rFonts w:ascii="OpenSymbol" w:hAnsi="OpenSymbol" w:eastAsia="OpenSymbol" w:cs="OpenSymbol"/>
    </w:rPr>
  </w:style>
  <w:style w:type="character" w:styleId="WWCharLFO34LVL6">
    <w:name w:val="WW_CharLFO34LVL6"/>
    <w:qFormat/>
    <w:rPr>
      <w:rFonts w:ascii="OpenSymbol" w:hAnsi="OpenSymbol" w:eastAsia="OpenSymbol" w:cs="OpenSymbol"/>
    </w:rPr>
  </w:style>
  <w:style w:type="character" w:styleId="WWCharLFO34LVL7">
    <w:name w:val="WW_CharLFO34LVL7"/>
    <w:qFormat/>
    <w:rPr>
      <w:rFonts w:ascii="OpenSymbol" w:hAnsi="OpenSymbol" w:eastAsia="OpenSymbol" w:cs="OpenSymbol"/>
    </w:rPr>
  </w:style>
  <w:style w:type="character" w:styleId="WWCharLFO34LVL8">
    <w:name w:val="WW_CharLFO34LVL8"/>
    <w:qFormat/>
    <w:rPr>
      <w:rFonts w:ascii="OpenSymbol" w:hAnsi="OpenSymbol" w:eastAsia="OpenSymbol" w:cs="OpenSymbol"/>
    </w:rPr>
  </w:style>
  <w:style w:type="character" w:styleId="WWCharLFO34LVL9">
    <w:name w:val="WW_CharLFO34LVL9"/>
    <w:qFormat/>
    <w:rPr>
      <w:rFonts w:ascii="OpenSymbol" w:hAnsi="OpenSymbol" w:eastAsia="OpenSymbol" w:cs="OpenSymbol"/>
    </w:rPr>
  </w:style>
  <w:style w:type="character" w:styleId="WWCharLFO36LVL1">
    <w:name w:val="WW_CharLFO36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6LVL2">
    <w:name w:val="WW_CharLFO36LVL2"/>
    <w:qFormat/>
    <w:rPr>
      <w:b/>
      <w:sz w:val="18"/>
      <w:szCs w:val="18"/>
    </w:rPr>
  </w:style>
  <w:style w:type="character" w:styleId="WWCharLFO36LVL3">
    <w:name w:val="WW_CharLFO36LVL3"/>
    <w:qFormat/>
    <w:rPr>
      <w:rFonts w:ascii="Symbol" w:hAnsi="Symbol"/>
    </w:rPr>
  </w:style>
  <w:style w:type="character" w:styleId="WWCharLFO38LVL1">
    <w:name w:val="WW_CharLFO38LVL1"/>
    <w:qFormat/>
    <w:rPr>
      <w:rFonts w:ascii="Liberation Sans" w:hAnsi="Liberation Sans"/>
      <w:b w:val="false"/>
      <w:bCs w:val="false"/>
      <w:sz w:val="24"/>
      <w:szCs w:val="24"/>
    </w:rPr>
  </w:style>
  <w:style w:type="character" w:styleId="WWCharLFO38LVL2">
    <w:name w:val="WW_CharLFO38LVL2"/>
    <w:qFormat/>
    <w:rPr>
      <w:b/>
      <w:sz w:val="18"/>
      <w:szCs w:val="18"/>
    </w:rPr>
  </w:style>
  <w:style w:type="character" w:styleId="WWCharLFO38LVL3">
    <w:name w:val="WW_CharLFO38LVL3"/>
    <w:qFormat/>
    <w:rPr>
      <w:rFonts w:ascii="Symbol" w:hAnsi="Symbol"/>
    </w:rPr>
  </w:style>
  <w:style w:type="character" w:styleId="Vnculodendice">
    <w:name w:val="Vínculo de índice"/>
    <w:qFormat/>
    <w:rPr/>
  </w:style>
  <w:style w:type="character" w:styleId="Textooriginal">
    <w:name w:val="Texto original"/>
    <w:qFormat/>
    <w:rPr>
      <w:rFonts w:ascii="Liberation Mono" w:hAnsi="Liberation Mono" w:eastAsia="NSimSun" w:cs="Liberation Mono"/>
    </w:rPr>
  </w:style>
  <w:style w:type="character" w:styleId="WW8Num32z0">
    <w:name w:val="WW8Num32z0"/>
    <w:qFormat/>
    <w:rPr>
      <w:rFonts w:ascii="Arial" w:hAnsi="Arial" w:eastAsia="Arial" w:cs="Arial"/>
      <w:b/>
    </w:rPr>
  </w:style>
  <w:style w:type="character" w:styleId="WW8Num32z1">
    <w:name w:val="WW8Num32z1"/>
    <w:qFormat/>
    <w:rPr>
      <w:rFonts w:ascii="Arial" w:hAnsi="Arial" w:cs="Arial"/>
    </w:rPr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paragraph" w:styleId="Ttulo">
    <w:name w:val="Título"/>
    <w:basedOn w:val="Normal"/>
    <w:next w:val="Corpodotexto"/>
    <w:qFormat/>
    <w:pPr>
      <w:suppressAutoHyphens w:val="true"/>
      <w:spacing w:lineRule="auto" w:line="276" w:before="113" w:after="57"/>
      <w:jc w:val="left"/>
    </w:pPr>
    <w:rPr>
      <w:rFonts w:ascii="Calibri" w:hAnsi="Calibri"/>
      <w:b/>
      <w:bCs/>
      <w:sz w:val="28"/>
      <w:szCs w:val="56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Lista">
    <w:name w:val="List"/>
    <w:basedOn w:val="Corpodotexto"/>
    <w:pPr>
      <w:suppressAutoHyphens w:val="true"/>
    </w:pPr>
    <w:rPr/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Ndice">
    <w:name w:val="Índice"/>
    <w:basedOn w:val="Normal"/>
    <w:qFormat/>
    <w:pPr>
      <w:suppressLineNumbers/>
      <w:suppressAutoHyphens w:val="true"/>
    </w:pPr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  <w:suppressAutoHyphens w:val="true"/>
    </w:pPr>
    <w:rPr/>
  </w:style>
  <w:style w:type="paragraph" w:styleId="Notaderodap">
    <w:name w:val="Footnote Text"/>
    <w:basedOn w:val="Normal"/>
    <w:pPr>
      <w:suppressLineNumbers/>
      <w:tabs>
        <w:tab w:val="clear" w:pos="720"/>
      </w:tabs>
      <w:suppressAutoHyphens w:val="true"/>
      <w:ind w:left="339" w:right="0" w:hanging="339"/>
    </w:pPr>
    <w:rPr>
      <w:sz w:val="20"/>
      <w:szCs w:val="20"/>
    </w:rPr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Cabealho">
    <w:name w:val="Header"/>
    <w:basedOn w:val="Normal"/>
    <w:pPr>
      <w:suppressLineNumbers/>
      <w:tabs>
        <w:tab w:val="clear" w:pos="720"/>
        <w:tab w:val="center" w:pos="5102" w:leader="none"/>
        <w:tab w:val="right" w:pos="10205" w:leader="none"/>
      </w:tabs>
      <w:suppressAutoHyphens w:val="true"/>
    </w:pPr>
    <w:rPr/>
  </w:style>
  <w:style w:type="paragraph" w:styleId="Ttulodondicealfabtico">
    <w:name w:val="Index Heading"/>
    <w:basedOn w:val="Ttulo"/>
    <w:pPr>
      <w:suppressLineNumbers/>
      <w:ind w:left="0" w:right="0" w:hanging="0"/>
    </w:pPr>
    <w:rPr>
      <w:b/>
      <w:bCs/>
      <w:sz w:val="32"/>
      <w:szCs w:val="32"/>
    </w:rPr>
  </w:style>
  <w:style w:type="paragraph" w:styleId="Ttulodosumrio">
    <w:name w:val="TOA Heading"/>
    <w:basedOn w:val="Ttulo"/>
    <w:pPr>
      <w:suppressLineNumbers/>
      <w:suppressAutoHyphens w:val="true"/>
    </w:pPr>
    <w:rPr>
      <w:b/>
      <w:bCs/>
      <w:sz w:val="32"/>
      <w:szCs w:val="32"/>
    </w:rPr>
  </w:style>
  <w:style w:type="paragraph" w:styleId="Sumrio1">
    <w:name w:val="TOC 1"/>
    <w:basedOn w:val="Ndice"/>
    <w:pPr>
      <w:tabs>
        <w:tab w:val="clear" w:pos="720"/>
        <w:tab w:val="right" w:pos="10205" w:leader="dot"/>
      </w:tabs>
      <w:suppressAutoHyphens w:val="true"/>
    </w:pPr>
    <w:rPr/>
  </w:style>
  <w:style w:type="paragraph" w:styleId="Sumrio2">
    <w:name w:val="TOC 2"/>
    <w:basedOn w:val="Ndice"/>
    <w:pPr>
      <w:tabs>
        <w:tab w:val="clear" w:pos="720"/>
        <w:tab w:val="right" w:pos="9922" w:leader="dot"/>
      </w:tabs>
      <w:suppressAutoHyphens w:val="true"/>
      <w:ind w:left="283" w:right="0" w:hanging="0"/>
    </w:pPr>
    <w:rPr/>
  </w:style>
  <w:style w:type="paragraph" w:styleId="Sumrio3">
    <w:name w:val="TOC 3"/>
    <w:basedOn w:val="Ndice"/>
    <w:pPr>
      <w:tabs>
        <w:tab w:val="clear" w:pos="720"/>
        <w:tab w:val="right" w:pos="9639" w:leader="dot"/>
      </w:tabs>
      <w:suppressAutoHyphens w:val="true"/>
      <w:ind w:left="566" w:right="0" w:hanging="0"/>
    </w:pPr>
    <w:rPr/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TableParagraph">
    <w:name w:val="Table Paragraph"/>
    <w:basedOn w:val="Normal"/>
    <w:qFormat/>
    <w:pPr>
      <w:suppressAutoHyphens w:val="true"/>
    </w:pPr>
    <w:rPr>
      <w:rFonts w:ascii="Times New Roman" w:hAnsi="Times New Roman" w:eastAsia="Times New Roman" w:cs="Times New Roman"/>
    </w:rPr>
  </w:style>
  <w:style w:type="paragraph" w:styleId="Ttulo10">
    <w:name w:val="Título 10"/>
    <w:basedOn w:val="Ttulo"/>
    <w:next w:val="Corpodotexto"/>
    <w:qFormat/>
    <w:pPr>
      <w:suppressAutoHyphens w:val="true"/>
      <w:spacing w:before="60" w:after="60"/>
    </w:pPr>
    <w:rPr>
      <w:b/>
      <w:bCs/>
    </w:rPr>
  </w:style>
  <w:style w:type="paragraph" w:styleId="Citaes">
    <w:name w:val="Citações"/>
    <w:basedOn w:val="Normal"/>
    <w:qFormat/>
    <w:pPr>
      <w:tabs>
        <w:tab w:val="clear" w:pos="720"/>
      </w:tabs>
      <w:suppressAutoHyphens w:val="true"/>
      <w:spacing w:before="0" w:after="283"/>
      <w:ind w:left="567" w:right="567" w:hanging="0"/>
    </w:pPr>
    <w:rPr/>
  </w:style>
  <w:style w:type="paragraph" w:styleId="Subttulo">
    <w:name w:val="Subtitle"/>
    <w:basedOn w:val="Ttulo"/>
    <w:next w:val="Corpodotexto"/>
    <w:qFormat/>
    <w:pPr>
      <w:suppressAutoHyphens w:val="true"/>
      <w:spacing w:before="60" w:after="0"/>
      <w:jc w:val="center"/>
    </w:pPr>
    <w:rPr>
      <w:sz w:val="36"/>
      <w:szCs w:val="36"/>
    </w:rPr>
  </w:style>
  <w:style w:type="paragraph" w:styleId="Ttulododocumento">
    <w:name w:val="Title"/>
    <w:basedOn w:val="Ttulo"/>
    <w:next w:val="Corpodotexto"/>
    <w:qFormat/>
    <w:pPr>
      <w:tabs>
        <w:tab w:val="clear" w:pos="720"/>
      </w:tabs>
      <w:spacing w:lineRule="auto" w:line="276" w:before="0" w:after="0"/>
      <w:jc w:val="left"/>
    </w:pPr>
    <w:rPr>
      <w:rFonts w:ascii="Calibri" w:hAnsi="Calibri"/>
      <w:b/>
      <w:bCs/>
      <w:sz w:val="28"/>
      <w:szCs w:val="56"/>
    </w:rPr>
  </w:style>
  <w:style w:type="paragraph" w:styleId="ListParagraph">
    <w:name w:val="List Paragraph"/>
    <w:basedOn w:val="Normal"/>
    <w:qFormat/>
    <w:pPr>
      <w:spacing w:before="168" w:after="0"/>
      <w:ind w:left="686" w:right="0" w:firstLine="54"/>
      <w:jc w:val="both"/>
    </w:pPr>
    <w:rPr>
      <w:rFonts w:ascii="Calibri" w:hAnsi="Calibri" w:eastAsia="Calibri" w:cs="Calibri"/>
      <w:lang w:val="pt-PT" w:eastAsia="en-US" w:bidi="ar-SA"/>
    </w:rPr>
  </w:style>
  <w:style w:type="paragraph" w:styleId="Standard">
    <w:name w:val="Standard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tLeast" w:line="1"/>
      <w:jc w:val="left"/>
      <w:textAlignment w:val="baseline"/>
    </w:pPr>
    <w:rPr>
      <w:rFonts w:ascii="Liberation Serif;Times New Roman" w:hAnsi="Liberation Serif;Times New Roman" w:eastAsia="Liberation Serif;Times New Roman" w:cs="Liberation Serif;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A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t-BR" w:eastAsia="zh-CN" w:bidi="hi-IN"/>
    </w:rPr>
  </w:style>
  <w:style w:type="paragraph" w:styleId="Endnote">
    <w:name w:val="Endnote"/>
    <w:basedOn w:val="Standard"/>
    <w:qFormat/>
    <w:pPr>
      <w:suppressAutoHyphens w:val="true"/>
    </w:pPr>
    <w:rPr>
      <w:sz w:val="20"/>
      <w:szCs w:val="20"/>
    </w:rPr>
  </w:style>
  <w:style w:type="paragraph" w:styleId="Footnote">
    <w:name w:val="Footnote"/>
    <w:basedOn w:val="Standard"/>
    <w:qFormat/>
    <w:pPr>
      <w:suppressLineNumbers/>
      <w:suppressAutoHyphens w:val="false"/>
      <w:ind w:left="339" w:right="0" w:hanging="339"/>
    </w:pPr>
    <w:rPr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before="100" w:after="119"/>
    </w:pPr>
    <w:rPr/>
  </w:style>
  <w:style w:type="numbering" w:styleId="Numerao123">
    <w:name w:val="Numeração 123"/>
    <w:qFormat/>
  </w:style>
  <w:style w:type="numbering" w:styleId="WWOutlineListStyle">
    <w:name w:val="WW_OutlineListStyle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32">
    <w:name w:val="WW8Num3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5885</TotalTime>
  <Application>LibreOffice/6.3.5.2$Windows_X86_64 LibreOffice_project/dd0751754f11728f69b42ee2af66670068624673</Application>
  <Pages>1</Pages>
  <Words>653</Words>
  <Characters>3662</Characters>
  <CharactersWithSpaces>5444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2022-02-22T21:43:00Z</dcterms:created>
  <dc:creator>VitaminaWeb</dc:creator>
  <dc:description/>
  <dc:language>pt-BR</dc:language>
  <cp:lastModifiedBy/>
  <cp:lastPrinted>2024-09-30T13:39:45Z</cp:lastPrinted>
  <dcterms:modified xsi:type="dcterms:W3CDTF">2025-04-14T14:08:03Z</dcterms:modified>
  <cp:revision>439</cp:revision>
  <dc:subject/>
  <dc:title/>
</cp:coreProperties>
</file>