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4F" w:rsidRDefault="00866F4F" w:rsidP="00866F4F">
      <w:pPr>
        <w:pStyle w:val="NormalWeb"/>
        <w:spacing w:before="278" w:beforeAutospacing="0" w:line="240" w:lineRule="auto"/>
      </w:pPr>
      <w:r>
        <w:rPr>
          <w:rFonts w:ascii="Arial" w:hAnsi="Arial" w:cs="Arial"/>
          <w:b/>
          <w:bCs/>
        </w:rPr>
        <w:t>Ref.: Processo Administrativo nº 6725/2019</w:t>
      </w:r>
    </w:p>
    <w:p w:rsidR="00866F4F" w:rsidRDefault="00866F4F" w:rsidP="00866F4F">
      <w:pPr>
        <w:pStyle w:val="NormalWeb"/>
        <w:spacing w:before="278" w:beforeAutospacing="0" w:line="240" w:lineRule="auto"/>
      </w:pPr>
      <w:r>
        <w:rPr>
          <w:rFonts w:ascii="Arial" w:hAnsi="Arial" w:cs="Arial"/>
          <w:b/>
          <w:bCs/>
        </w:rPr>
        <w:t>Ref.: Dispensa de Licitação</w:t>
      </w:r>
    </w:p>
    <w:p w:rsidR="00866F4F" w:rsidRDefault="00866F4F" w:rsidP="00866F4F">
      <w:pPr>
        <w:pStyle w:val="NormalWeb"/>
        <w:spacing w:before="278" w:beforeAutospacing="0" w:line="240" w:lineRule="auto"/>
        <w:jc w:val="both"/>
      </w:pPr>
      <w:r>
        <w:rPr>
          <w:rFonts w:ascii="Arial" w:hAnsi="Arial" w:cs="Arial"/>
          <w:b/>
          <w:bCs/>
        </w:rPr>
        <w:t>Objeto: Locação de Imóvel para abrigar a Secretaria de Serviços Urbanos</w:t>
      </w:r>
    </w:p>
    <w:p w:rsidR="00866F4F" w:rsidRDefault="00866F4F" w:rsidP="00866F4F">
      <w:pPr>
        <w:pStyle w:val="western"/>
        <w:spacing w:line="198" w:lineRule="atLeast"/>
        <w:ind w:left="720" w:hanging="720"/>
        <w:jc w:val="both"/>
      </w:pPr>
      <w:r>
        <w:t xml:space="preserve">I - Considerando os elementos que instruem o processo, em especial a manifestação da Procuradoria-Geral do Município de Mauá, </w:t>
      </w:r>
      <w:r>
        <w:rPr>
          <w:b/>
          <w:bCs/>
        </w:rPr>
        <w:t>AUTORIZO</w:t>
      </w:r>
      <w:r>
        <w:t xml:space="preserve"> com fulcro no art. 24, Inc. X, da Lei Federal nº 8.666/1.993, a contratação da empresa </w:t>
      </w:r>
      <w:r>
        <w:rPr>
          <w:b/>
          <w:bCs/>
        </w:rPr>
        <w:t xml:space="preserve">AVP Empreendimentos Imobiliários </w:t>
      </w:r>
      <w:proofErr w:type="spellStart"/>
      <w:r>
        <w:rPr>
          <w:b/>
          <w:bCs/>
        </w:rPr>
        <w:t>Ltda</w:t>
      </w:r>
      <w:proofErr w:type="spellEnd"/>
      <w:r>
        <w:t>, inscrita no CNPJ nº 00.988.661/0001-77, para Locação de imóvel para Secretaria de Serviços Urbanos, no valor mensal de R$ 60.000,00 (sessenta mil reais), perfazendo o valor total para 12 (doze) meses de R$ 720.000,00 (setecentos e vinte mil reais).</w:t>
      </w:r>
      <w:r w:rsidRPr="00866F4F">
        <w:t xml:space="preserve"> </w:t>
      </w:r>
      <w:r>
        <w:t>Mauá, 16</w:t>
      </w:r>
      <w:r>
        <w:t xml:space="preserve">/10/19- </w:t>
      </w:r>
      <w:r w:rsidRPr="00866F4F">
        <w:rPr>
          <w:bCs/>
        </w:rPr>
        <w:t xml:space="preserve">Clóvis Cirilo </w:t>
      </w:r>
      <w:proofErr w:type="spellStart"/>
      <w:r w:rsidRPr="00866F4F">
        <w:rPr>
          <w:bCs/>
        </w:rPr>
        <w:t>Bosquetti</w:t>
      </w:r>
      <w:proofErr w:type="spellEnd"/>
      <w:r>
        <w:rPr>
          <w:b/>
          <w:bCs/>
        </w:rPr>
        <w:t xml:space="preserve"> - </w:t>
      </w:r>
      <w:r>
        <w:t xml:space="preserve">Secretário de Serviços </w:t>
      </w:r>
      <w:proofErr w:type="gramStart"/>
      <w:r>
        <w:t>Urbanos</w:t>
      </w:r>
      <w:proofErr w:type="gramEnd"/>
    </w:p>
    <w:p w:rsidR="00866F4F" w:rsidRDefault="00866F4F" w:rsidP="00866F4F">
      <w:pPr>
        <w:pStyle w:val="NormalWeb"/>
        <w:spacing w:before="278" w:beforeAutospacing="0"/>
        <w:ind w:left="578" w:hanging="578"/>
        <w:jc w:val="both"/>
      </w:pPr>
    </w:p>
    <w:p w:rsidR="00325844" w:rsidRDefault="00325844">
      <w:bookmarkStart w:id="0" w:name="_GoBack"/>
      <w:bookmarkEnd w:id="0"/>
    </w:p>
    <w:sectPr w:rsidR="003258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4F"/>
    <w:rsid w:val="00325844"/>
    <w:rsid w:val="0086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6F4F"/>
    <w:pPr>
      <w:spacing w:before="100" w:beforeAutospacing="1"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866F4F"/>
    <w:pPr>
      <w:spacing w:before="100" w:beforeAutospacing="1" w:after="0" w:line="36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6F4F"/>
    <w:pPr>
      <w:spacing w:before="100" w:beforeAutospacing="1"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866F4F"/>
    <w:pPr>
      <w:spacing w:before="100" w:beforeAutospacing="1" w:after="0" w:line="36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4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615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Maria Fernandes Pina Augusto</dc:creator>
  <cp:lastModifiedBy>Angela Maria Fernandes Pina Augusto</cp:lastModifiedBy>
  <cp:revision>1</cp:revision>
  <dcterms:created xsi:type="dcterms:W3CDTF">2019-10-22T19:47:00Z</dcterms:created>
  <dcterms:modified xsi:type="dcterms:W3CDTF">2019-10-22T19:50:00Z</dcterms:modified>
</cp:coreProperties>
</file>